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DA71CB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DA71CB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383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22 апреля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DA71CB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DA71CB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DA71CB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32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878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27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ию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н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я 2014 года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/>
          <w:bCs/>
          <w:sz w:val="24"/>
          <w:szCs w:val="24"/>
          <w:lang w:val="ru-RU"/>
        </w:rPr>
        <w:t>23.02.03 «Техническое обслуживание и ремонт автомобильного транспорта»</w:t>
      </w:r>
      <w:r w:rsidR="0089285B"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DA71CB">
        <w:rPr>
          <w:rFonts w:ascii="Times New Roman" w:hAnsi="Times New Roman"/>
          <w:sz w:val="24"/>
          <w:szCs w:val="24"/>
        </w:rPr>
        <w:t>No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DA71CB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Срок реализации  образовательной программы  базовой подготовки при заочной форме получения образования  на базе основного общего образования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составляет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года 10 месяцев (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251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</w:t>
      </w:r>
      <w:r w:rsidR="006E6C7F" w:rsidRPr="00DA71CB">
        <w:rPr>
          <w:rFonts w:ascii="Times New Roman" w:hAnsi="Times New Roman"/>
          <w:sz w:val="24"/>
          <w:szCs w:val="24"/>
          <w:lang w:val="ru-RU"/>
        </w:rPr>
        <w:t>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), в том числе: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Лабораторно-экзаменационная сессия (аудиторная нагрузка - обучение по дисциплинам и междисциплинарным курсам, промежуточная аттестация) –  26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самостоятельное обучение 143 неделя;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(по профилю специальности) –  2</w:t>
      </w:r>
      <w:r w:rsidR="00246C4C" w:rsidRPr="00246C4C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недели;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учебная практика – </w:t>
      </w:r>
      <w:r w:rsidR="00246C4C">
        <w:rPr>
          <w:rFonts w:ascii="Times New Roman" w:hAnsi="Times New Roman"/>
          <w:sz w:val="24"/>
          <w:szCs w:val="24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(преддипломная) – 4 недели;</w:t>
      </w:r>
      <w:bookmarkStart w:id="0" w:name="_GoBack"/>
      <w:bookmarkEnd w:id="0"/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46 недель; </w:t>
      </w:r>
    </w:p>
    <w:p w:rsidR="00E1439F" w:rsidRPr="00DA71CB" w:rsidRDefault="00E1439F" w:rsidP="00F103E0">
      <w:pPr>
        <w:spacing w:after="0" w:line="240" w:lineRule="auto"/>
        <w:ind w:firstLine="360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DA71CB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DA71CB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DA71CB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DA71CB">
        <w:rPr>
          <w:rFonts w:ascii="Times New Roman" w:hAnsi="Times New Roman"/>
          <w:sz w:val="24"/>
          <w:szCs w:val="24"/>
          <w:lang w:val="ru-RU"/>
        </w:rPr>
        <w:t>Ос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в </w:t>
      </w: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DA71CB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DA71CB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DA71CB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DA71CB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FB4A5B" w:rsidRPr="007E1576" w:rsidRDefault="00FB4A5B" w:rsidP="00FB4A5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1576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Pr="007E157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DA71CB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Общеобразовательный цикл дисциплин направлен на  технический профиль.</w:t>
      </w:r>
      <w:r w:rsidR="0069412A" w:rsidRPr="00DA71CB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DA71CB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ОПОП СПО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был использован весь объем времени, отведенный на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вариативную часть циклов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29</w:t>
      </w:r>
      <w:r w:rsidR="00D47748">
        <w:rPr>
          <w:rFonts w:ascii="Times New Roman" w:hAnsi="Times New Roman"/>
          <w:sz w:val="24"/>
          <w:szCs w:val="24"/>
          <w:lang w:val="ru-RU"/>
        </w:rPr>
        <w:t>9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>ов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, 1350 часов максимальной учебной нагрузки.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В качестве дисциплин вариативной части студентами изучаются дисциплины:  «Введение в специальность», «Основы нефтегазового производства»</w:t>
      </w:r>
      <w:r w:rsidR="00D165FC" w:rsidRPr="00DA71CB">
        <w:rPr>
          <w:rFonts w:ascii="Times New Roman" w:hAnsi="Times New Roman"/>
          <w:sz w:val="28"/>
          <w:szCs w:val="28"/>
          <w:lang w:val="ru-RU"/>
        </w:rPr>
        <w:t>.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а</w:t>
      </w:r>
      <w:r w:rsidRPr="00DA71CB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FA4876" w:rsidRPr="00FB4A5B" w:rsidRDefault="00FA4876" w:rsidP="00217AB2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proofErr w:type="gramStart"/>
      <w:r w:rsidRPr="00FB4A5B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Распределение  вариативной</w:t>
      </w:r>
      <w:proofErr w:type="gramEnd"/>
      <w:r w:rsidRPr="00FB4A5B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и обязательной частей учебных циклов </w:t>
      </w:r>
    </w:p>
    <w:p w:rsidR="00FA4876" w:rsidRPr="00FB4A5B" w:rsidRDefault="00FA4876" w:rsidP="00FA4876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FB4A5B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ППССЗ при заочной форме обучения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7"/>
        <w:gridCol w:w="4318"/>
        <w:gridCol w:w="998"/>
        <w:gridCol w:w="998"/>
        <w:gridCol w:w="998"/>
        <w:gridCol w:w="998"/>
      </w:tblGrid>
      <w:tr w:rsidR="00FB4A5B" w:rsidRPr="00246C4C" w:rsidTr="00335972">
        <w:trPr>
          <w:jc w:val="center"/>
        </w:trPr>
        <w:tc>
          <w:tcPr>
            <w:tcW w:w="1347" w:type="dxa"/>
            <w:vMerge w:val="restart"/>
            <w:vAlign w:val="center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4430" w:type="dxa"/>
            <w:vMerge w:val="restart"/>
            <w:vAlign w:val="center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038" w:type="dxa"/>
            <w:gridSpan w:val="2"/>
          </w:tcPr>
          <w:p w:rsidR="00FA4876" w:rsidRPr="00FB4A5B" w:rsidRDefault="00FA4876" w:rsidP="00FA4876">
            <w:pPr>
              <w:tabs>
                <w:tab w:val="left" w:pos="42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ab/>
            </w:r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Вариативная часть учебных циклов ППССЗ</w:t>
            </w:r>
          </w:p>
        </w:tc>
        <w:tc>
          <w:tcPr>
            <w:tcW w:w="1019" w:type="dxa"/>
            <w:vMerge w:val="restart"/>
            <w:vAlign w:val="center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Обязательная часть учебных циклов ППССЗ</w:t>
            </w:r>
          </w:p>
          <w:p w:rsidR="00FA4876" w:rsidRPr="00FB4A5B" w:rsidRDefault="00FA4876" w:rsidP="00FA487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(в том числе обязательные учебные занятия при заочной форме обучения)</w:t>
            </w:r>
          </w:p>
        </w:tc>
        <w:tc>
          <w:tcPr>
            <w:tcW w:w="1019" w:type="dxa"/>
            <w:vMerge w:val="restart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proofErr w:type="spellStart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</w:t>
            </w:r>
            <w:proofErr w:type="spellEnd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</w:t>
            </w:r>
            <w:proofErr w:type="spellEnd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части учебных циклов ППССЗ</w:t>
            </w:r>
          </w:p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(учебные занятия при заочной форме обучения)</w:t>
            </w:r>
          </w:p>
        </w:tc>
      </w:tr>
      <w:tr w:rsidR="00FB4A5B" w:rsidRPr="00246C4C" w:rsidTr="00FA4876">
        <w:trPr>
          <w:jc w:val="center"/>
        </w:trPr>
        <w:tc>
          <w:tcPr>
            <w:tcW w:w="1347" w:type="dxa"/>
            <w:vMerge/>
            <w:vAlign w:val="center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  <w:vMerge/>
            <w:vAlign w:val="center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1019" w:type="dxa"/>
            <w:vAlign w:val="center"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FB4A5B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  <w:tc>
          <w:tcPr>
            <w:tcW w:w="1019" w:type="dxa"/>
            <w:vMerge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Merge/>
          </w:tcPr>
          <w:p w:rsidR="00FA4876" w:rsidRPr="00FB4A5B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FA4876" w:rsidRPr="00D47748" w:rsidTr="00FA4876">
        <w:trPr>
          <w:jc w:val="center"/>
        </w:trPr>
        <w:tc>
          <w:tcPr>
            <w:tcW w:w="5777" w:type="dxa"/>
            <w:gridSpan w:val="2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338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242</w:t>
            </w:r>
          </w:p>
        </w:tc>
      </w:tr>
      <w:tr w:rsidR="00FA4876" w:rsidRPr="00D47748" w:rsidTr="00FA4876">
        <w:trPr>
          <w:jc w:val="center"/>
        </w:trPr>
        <w:tc>
          <w:tcPr>
            <w:tcW w:w="5777" w:type="dxa"/>
            <w:gridSpan w:val="2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Вариативная часть использована на увеличение объема времени дисциплин обязательной части: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171</w:t>
            </w:r>
          </w:p>
        </w:tc>
        <w:tc>
          <w:tcPr>
            <w:tcW w:w="1019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208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ОП.01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Инженерная графика 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ОП.02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Техническая механика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ОП.03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Электротехника и электроника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ОП.04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Материаловедение 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ОП.05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ОП.06 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безопасности дорожного движения 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ОП.07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ОП.08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Охрана труда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ОП.09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FA4876" w:rsidRPr="00D47748" w:rsidTr="00FA4876">
        <w:trPr>
          <w:jc w:val="center"/>
        </w:trPr>
        <w:tc>
          <w:tcPr>
            <w:tcW w:w="5777" w:type="dxa"/>
            <w:gridSpan w:val="2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167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ОП.10</w:t>
            </w: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«Введение в специальность»</w:t>
            </w:r>
          </w:p>
        </w:tc>
        <w:tc>
          <w:tcPr>
            <w:tcW w:w="1019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019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019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108</w:t>
            </w:r>
          </w:p>
        </w:tc>
        <w:tc>
          <w:tcPr>
            <w:tcW w:w="1019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FA4876" w:rsidRPr="00D47748" w:rsidTr="00FA4876">
        <w:trPr>
          <w:trHeight w:val="983"/>
          <w:jc w:val="center"/>
        </w:trPr>
        <w:tc>
          <w:tcPr>
            <w:tcW w:w="5777" w:type="dxa"/>
            <w:gridSpan w:val="2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 модули (в</w:t>
            </w:r>
            <w:r w:rsidRPr="00D4774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ариативная часть использована на увеличение объема времени модулей обязательной части)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1012</w:t>
            </w:r>
          </w:p>
        </w:tc>
        <w:tc>
          <w:tcPr>
            <w:tcW w:w="1019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242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529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Техническое обслуживание и ремонт автотранспорта 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844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202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441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Устройство автомобилей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503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МДК.01.02</w:t>
            </w:r>
          </w:p>
        </w:tc>
        <w:tc>
          <w:tcPr>
            <w:tcW w:w="4430" w:type="dxa"/>
            <w:vAlign w:val="center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Техническое обслуживание и ремонт автотранспорта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341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</w:tr>
      <w:tr w:rsidR="00FA4876" w:rsidRPr="00D47748" w:rsidTr="00FA4876">
        <w:trPr>
          <w:trHeight w:val="481"/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Организация деятельности коллектива исполнителей </w:t>
            </w: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65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Управление коллективом исполнителей</w:t>
            </w:r>
          </w:p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bottom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</w:tr>
      <w:tr w:rsidR="00FA4876" w:rsidRPr="00FA4876" w:rsidTr="00FA4876">
        <w:trPr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A487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A487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Выполнение работ по профессии                            " Слесарь по ремонту автомобилей"</w:t>
            </w:r>
          </w:p>
        </w:tc>
        <w:tc>
          <w:tcPr>
            <w:tcW w:w="1019" w:type="dxa"/>
            <w:vAlign w:val="bottom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8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8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8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8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FA4876" w:rsidRPr="00D47748" w:rsidTr="00FA4876">
        <w:trPr>
          <w:jc w:val="center"/>
        </w:trPr>
        <w:tc>
          <w:tcPr>
            <w:tcW w:w="1347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</w:tcPr>
          <w:p w:rsidR="00FA4876" w:rsidRPr="00D47748" w:rsidRDefault="00FA4876" w:rsidP="00FA4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1350</w:t>
            </w:r>
          </w:p>
        </w:tc>
        <w:tc>
          <w:tcPr>
            <w:tcW w:w="1019" w:type="dxa"/>
          </w:tcPr>
          <w:p w:rsidR="00FA4876" w:rsidRPr="00D47748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477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299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019" w:type="dxa"/>
          </w:tcPr>
          <w:p w:rsidR="00FA4876" w:rsidRPr="00FA4876" w:rsidRDefault="00FA4876" w:rsidP="00FA48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771</w:t>
            </w:r>
          </w:p>
        </w:tc>
      </w:tr>
    </w:tbl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DA71CB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DA71CB">
        <w:rPr>
          <w:rFonts w:ascii="Times New Roman" w:hAnsi="Times New Roman"/>
          <w:sz w:val="24"/>
          <w:szCs w:val="24"/>
          <w:lang w:val="ru-RU"/>
        </w:rPr>
        <w:br/>
        <w:t>За период обучения предусмотрено выполнение курсовых проектов по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1 </w:t>
      </w:r>
      <w:r w:rsidRPr="00DA71C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 xml:space="preserve">Техническое обслуживание и ремонт автотранспорта  </w:t>
      </w:r>
      <w:r w:rsidRPr="00DA71CB">
        <w:rPr>
          <w:rFonts w:ascii="Times New Roman" w:hAnsi="Times New Roman"/>
          <w:bCs/>
          <w:sz w:val="24"/>
          <w:szCs w:val="24"/>
          <w:lang w:val="ru-RU" w:eastAsia="ru-RU"/>
        </w:rPr>
        <w:t>и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>Организация деятельности коллектива исполнителей</w:t>
      </w:r>
      <w:r w:rsidR="00D62C5A" w:rsidRPr="00DA71CB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DA71CB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DA71CB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DA71CB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DA71CB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DA71CB">
        <w:rPr>
          <w:rStyle w:val="c2"/>
        </w:rPr>
        <w:t xml:space="preserve">      </w:t>
      </w:r>
      <w:r w:rsidR="00EE08A3" w:rsidRPr="00DA71CB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(дипломный проект).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DA71CB">
        <w:rPr>
          <w:rStyle w:val="c2"/>
        </w:rPr>
        <w:t xml:space="preserve"> </w:t>
      </w:r>
    </w:p>
    <w:p w:rsidR="002C62B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.),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тематика которого соответствует тематике одного или нескольких профессиональных модулей.      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1"/>
        <w:gridCol w:w="4886"/>
        <w:gridCol w:w="3610"/>
      </w:tblGrid>
      <w:tr w:rsidR="00D165FC" w:rsidRPr="00246C4C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D165FC" w:rsidRPr="00DA71CB" w:rsidTr="00DC19E6">
        <w:trPr>
          <w:trHeight w:val="188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D165FC" w:rsidRPr="00DA71CB" w:rsidTr="00DC19E6">
        <w:trPr>
          <w:trHeight w:val="1966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D165FC" w:rsidRPr="00DA71CB" w:rsidTr="00DC19E6">
        <w:trPr>
          <w:trHeight w:val="16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71CB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D165FC" w:rsidRPr="00DA71CB" w:rsidRDefault="00D165FC" w:rsidP="00DC19E6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учета;анализа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Кабинет-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D165FC" w:rsidRPr="00DA71CB" w:rsidTr="00DC19E6">
        <w:trPr>
          <w:trHeight w:val="1635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D165FC" w:rsidRPr="00246C4C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Слесарные, токарно-механическая;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кузнечно-сварочная; 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демонтажно-монтажная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D165FC" w:rsidRPr="00DA71CB" w:rsidRDefault="00D165FC" w:rsidP="00DC19E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автотранспортные мастерские ООО «Ремонтник» и т.д.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D165FC" w:rsidRPr="00DA71CB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D165FC" w:rsidRPr="00246C4C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DA71CB" w:rsidRDefault="002C62B1" w:rsidP="00D62C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DA71CB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2B"/>
    <w:rsid w:val="00001BC0"/>
    <w:rsid w:val="0000565E"/>
    <w:rsid w:val="00022721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46C4C"/>
    <w:rsid w:val="002547B8"/>
    <w:rsid w:val="002616A7"/>
    <w:rsid w:val="0026468C"/>
    <w:rsid w:val="00265ED0"/>
    <w:rsid w:val="002827D1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FBF"/>
    <w:rsid w:val="00483C10"/>
    <w:rsid w:val="004841C7"/>
    <w:rsid w:val="00490F4A"/>
    <w:rsid w:val="004A00DB"/>
    <w:rsid w:val="004B72A1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681C"/>
    <w:rsid w:val="005A7953"/>
    <w:rsid w:val="005B0985"/>
    <w:rsid w:val="005B294D"/>
    <w:rsid w:val="005B5227"/>
    <w:rsid w:val="005B6796"/>
    <w:rsid w:val="005C110A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77BF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61971"/>
    <w:rsid w:val="0097220E"/>
    <w:rsid w:val="0097420A"/>
    <w:rsid w:val="009829CD"/>
    <w:rsid w:val="00991228"/>
    <w:rsid w:val="0099799E"/>
    <w:rsid w:val="009A184F"/>
    <w:rsid w:val="009B300B"/>
    <w:rsid w:val="009C5BD1"/>
    <w:rsid w:val="009D04CE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4920"/>
    <w:rsid w:val="00A77CB1"/>
    <w:rsid w:val="00A83280"/>
    <w:rsid w:val="00A94DFA"/>
    <w:rsid w:val="00A96BAC"/>
    <w:rsid w:val="00AA3D69"/>
    <w:rsid w:val="00AC0EE9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3502F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D04429"/>
    <w:rsid w:val="00D055C7"/>
    <w:rsid w:val="00D12059"/>
    <w:rsid w:val="00D147EA"/>
    <w:rsid w:val="00D14C9E"/>
    <w:rsid w:val="00D165FC"/>
    <w:rsid w:val="00D200F5"/>
    <w:rsid w:val="00D3380A"/>
    <w:rsid w:val="00D338F0"/>
    <w:rsid w:val="00D439C7"/>
    <w:rsid w:val="00D45246"/>
    <w:rsid w:val="00D45D22"/>
    <w:rsid w:val="00D45F69"/>
    <w:rsid w:val="00D47748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A71CB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4876"/>
    <w:rsid w:val="00FA5CBE"/>
    <w:rsid w:val="00FA672B"/>
    <w:rsid w:val="00FB0D2E"/>
    <w:rsid w:val="00FB4A5B"/>
    <w:rsid w:val="00FC73DD"/>
    <w:rsid w:val="00FE1F3B"/>
    <w:rsid w:val="00FF039B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E9AE43"/>
  <w15:docId w15:val="{7C251CEA-4FC1-4B26-A9DB-2293D6D2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Заголовок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72159-BC5E-4D58-B251-B4E8707C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Евгений Волохин</cp:lastModifiedBy>
  <cp:revision>6</cp:revision>
  <cp:lastPrinted>2018-05-10T13:20:00Z</cp:lastPrinted>
  <dcterms:created xsi:type="dcterms:W3CDTF">2018-05-15T12:14:00Z</dcterms:created>
  <dcterms:modified xsi:type="dcterms:W3CDTF">2018-05-18T09:30:00Z</dcterms:modified>
</cp:coreProperties>
</file>