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62B1" w:rsidRPr="008C6148" w:rsidRDefault="00F103E0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8C6148">
        <w:rPr>
          <w:rFonts w:ascii="Times New Roman" w:hAnsi="Times New Roman"/>
          <w:b/>
          <w:sz w:val="24"/>
          <w:szCs w:val="24"/>
          <w:lang w:val="ru-RU"/>
        </w:rPr>
        <w:t>1.</w:t>
      </w:r>
      <w:r w:rsidR="002C62B1" w:rsidRPr="008C6148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A54484" w:rsidRPr="008C6148">
        <w:rPr>
          <w:rFonts w:ascii="Times New Roman" w:hAnsi="Times New Roman"/>
          <w:b/>
          <w:sz w:val="24"/>
          <w:szCs w:val="24"/>
          <w:lang w:val="ru-RU"/>
        </w:rPr>
        <w:t>Пояснительная записка</w:t>
      </w:r>
    </w:p>
    <w:p w:rsidR="00651CEC" w:rsidRPr="008C6148" w:rsidRDefault="002C62B1" w:rsidP="00F103E0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       </w:t>
      </w:r>
      <w:r w:rsidR="00651CEC" w:rsidRPr="008C6148">
        <w:rPr>
          <w:rFonts w:ascii="Times New Roman" w:hAnsi="Times New Roman"/>
          <w:bCs/>
          <w:sz w:val="24"/>
          <w:szCs w:val="24"/>
          <w:lang w:val="ru-RU"/>
        </w:rPr>
        <w:t xml:space="preserve">Настоящий учебный план </w:t>
      </w:r>
      <w:r w:rsidR="00651CEC" w:rsidRPr="008C6148">
        <w:rPr>
          <w:rFonts w:ascii="Times New Roman" w:hAnsi="Times New Roman"/>
          <w:sz w:val="24"/>
          <w:szCs w:val="24"/>
          <w:lang w:val="ru-RU"/>
        </w:rPr>
        <w:t xml:space="preserve">разработан на основе Федерального государственного образовательного стандарта по специальности среднего профессионального образования (далее – СПО), утвержденного приказом Министерства образования и науки </w:t>
      </w:r>
      <w:r w:rsidR="00F103E0" w:rsidRPr="008C6148">
        <w:rPr>
          <w:rFonts w:ascii="Times New Roman" w:hAnsi="Times New Roman"/>
          <w:sz w:val="24"/>
          <w:szCs w:val="24"/>
          <w:lang w:val="ru-RU"/>
        </w:rPr>
        <w:t>Российской Федерации №</w:t>
      </w:r>
      <w:r w:rsidR="00D62C5A" w:rsidRPr="008C6148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A7396C" w:rsidRPr="008C6148">
        <w:rPr>
          <w:rFonts w:ascii="Times New Roman" w:hAnsi="Times New Roman"/>
          <w:sz w:val="24"/>
          <w:szCs w:val="24"/>
          <w:lang w:val="ru-RU"/>
        </w:rPr>
        <w:t>832</w:t>
      </w:r>
      <w:r w:rsidR="00F103E0" w:rsidRPr="008C6148">
        <w:rPr>
          <w:rFonts w:ascii="Times New Roman" w:hAnsi="Times New Roman"/>
          <w:sz w:val="24"/>
          <w:szCs w:val="24"/>
          <w:lang w:val="ru-RU"/>
        </w:rPr>
        <w:t xml:space="preserve"> от </w:t>
      </w:r>
      <w:r w:rsidR="00A7396C" w:rsidRPr="008C6148">
        <w:rPr>
          <w:rFonts w:ascii="Times New Roman" w:hAnsi="Times New Roman"/>
          <w:sz w:val="24"/>
          <w:szCs w:val="24"/>
          <w:lang w:val="ru-RU"/>
        </w:rPr>
        <w:t xml:space="preserve">28 июля </w:t>
      </w:r>
      <w:r w:rsidR="00651CEC" w:rsidRPr="008C6148">
        <w:rPr>
          <w:rFonts w:ascii="Times New Roman" w:hAnsi="Times New Roman"/>
          <w:sz w:val="24"/>
          <w:szCs w:val="24"/>
          <w:lang w:val="ru-RU"/>
        </w:rPr>
        <w:t xml:space="preserve"> </w:t>
      </w:r>
      <w:smartTag w:uri="urn:schemas-microsoft-com:office:smarttags" w:element="metricconverter">
        <w:smartTagPr>
          <w:attr w:name="ProductID" w:val="2014 г"/>
        </w:smartTagPr>
        <w:r w:rsidR="00651CEC" w:rsidRPr="008C6148">
          <w:rPr>
            <w:rFonts w:ascii="Times New Roman" w:hAnsi="Times New Roman"/>
            <w:sz w:val="24"/>
            <w:szCs w:val="24"/>
            <w:lang w:val="ru-RU"/>
          </w:rPr>
          <w:t>2014 г</w:t>
        </w:r>
      </w:smartTag>
      <w:r w:rsidR="00651CEC" w:rsidRPr="008C6148">
        <w:rPr>
          <w:rFonts w:ascii="Times New Roman" w:hAnsi="Times New Roman"/>
          <w:sz w:val="24"/>
          <w:szCs w:val="24"/>
          <w:lang w:val="ru-RU"/>
        </w:rPr>
        <w:t xml:space="preserve">., </w:t>
      </w:r>
      <w:proofErr w:type="spellStart"/>
      <w:r w:rsidR="00651CEC" w:rsidRPr="008C6148">
        <w:rPr>
          <w:rFonts w:ascii="Times New Roman" w:hAnsi="Times New Roman"/>
          <w:sz w:val="24"/>
          <w:szCs w:val="24"/>
          <w:lang w:val="ru-RU"/>
        </w:rPr>
        <w:t>зарегистр</w:t>
      </w:r>
      <w:proofErr w:type="spellEnd"/>
      <w:r w:rsidR="00651CEC" w:rsidRPr="008C6148">
        <w:rPr>
          <w:rFonts w:ascii="Times New Roman" w:hAnsi="Times New Roman"/>
          <w:sz w:val="24"/>
          <w:szCs w:val="24"/>
          <w:lang w:val="ru-RU"/>
        </w:rPr>
        <w:t>. Министерством юстиции (рег. №</w:t>
      </w:r>
      <w:r w:rsidR="0089285B" w:rsidRPr="008C6148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A7396C" w:rsidRPr="008C6148">
        <w:rPr>
          <w:rFonts w:ascii="Times New Roman" w:hAnsi="Times New Roman"/>
          <w:sz w:val="24"/>
          <w:szCs w:val="24"/>
          <w:lang w:val="ru-RU"/>
        </w:rPr>
        <w:t>33638</w:t>
      </w:r>
      <w:r w:rsidR="00651CEC" w:rsidRPr="008C6148">
        <w:rPr>
          <w:rFonts w:ascii="Times New Roman" w:hAnsi="Times New Roman"/>
          <w:sz w:val="24"/>
          <w:szCs w:val="24"/>
          <w:lang w:val="ru-RU"/>
        </w:rPr>
        <w:t xml:space="preserve"> от</w:t>
      </w:r>
      <w:r w:rsidR="0089285B" w:rsidRPr="008C6148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A7396C" w:rsidRPr="008C6148">
        <w:rPr>
          <w:rFonts w:ascii="Times New Roman" w:hAnsi="Times New Roman"/>
          <w:sz w:val="24"/>
          <w:szCs w:val="24"/>
          <w:lang w:val="ru-RU"/>
        </w:rPr>
        <w:t xml:space="preserve">19 августа </w:t>
      </w:r>
      <w:r w:rsidR="0089285B" w:rsidRPr="008C6148">
        <w:rPr>
          <w:rFonts w:ascii="Times New Roman" w:hAnsi="Times New Roman"/>
          <w:sz w:val="24"/>
          <w:szCs w:val="24"/>
          <w:lang w:val="ru-RU"/>
        </w:rPr>
        <w:t xml:space="preserve"> 2014 года</w:t>
      </w:r>
      <w:r w:rsidR="00651CEC" w:rsidRPr="008C6148">
        <w:rPr>
          <w:rFonts w:ascii="Times New Roman" w:hAnsi="Times New Roman"/>
          <w:sz w:val="24"/>
          <w:szCs w:val="24"/>
          <w:lang w:val="ru-RU"/>
        </w:rPr>
        <w:t>)</w:t>
      </w:r>
      <w:r w:rsidR="0089285B" w:rsidRPr="008C6148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51CEC" w:rsidRPr="008C6148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A7396C" w:rsidRPr="008C6148">
        <w:rPr>
          <w:rFonts w:ascii="Times New Roman" w:hAnsi="Times New Roman"/>
          <w:b/>
          <w:sz w:val="24"/>
          <w:szCs w:val="24"/>
          <w:lang w:val="ru-RU"/>
        </w:rPr>
        <w:t>38.02.01 «Экономика и бухгалтерский учет (по отраслям)»</w:t>
      </w:r>
      <w:r w:rsidR="0089285B" w:rsidRPr="008C6148">
        <w:rPr>
          <w:rFonts w:ascii="Times New Roman" w:hAnsi="Times New Roman"/>
          <w:b/>
          <w:sz w:val="24"/>
          <w:szCs w:val="24"/>
          <w:lang w:val="ru-RU"/>
        </w:rPr>
        <w:t>.</w:t>
      </w: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Нормативно-правовую основу разработки учебного плана составляют: </w:t>
      </w: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- Федеральный Закон от 29 декабря 2012 года № 273-ФЗ «Об образовании в Российской Федерации»; </w:t>
      </w: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>- Устав техникума;</w:t>
      </w: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>- Приказ Министерства образования и науки Российской Федерации от 14 июня 2013 года  № 464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образования»;</w:t>
      </w: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- Приказ Министерства образования и науки Российской Федерации от 18 апреля 2013 года № 291 «Об утверждении Положения о практике обучающихся, осваивающих основные профессиональные образовательные программы среднего профессионального образования»; </w:t>
      </w: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>- Приказ Министерства образования и науки РФ от 16 августа 2013 года № 968 (ред. От 31.01.2014г.) "Об утверждении Порядка проведения государственной итоговой аттестации по образовательным программам среднего профессионального образования";</w:t>
      </w: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- Письмо Минобрнауки России от 17.03.2015 </w:t>
      </w:r>
      <w:r w:rsidRPr="008C6148">
        <w:rPr>
          <w:rFonts w:ascii="Times New Roman" w:hAnsi="Times New Roman"/>
          <w:sz w:val="24"/>
          <w:szCs w:val="24"/>
        </w:rPr>
        <w:t>No</w:t>
      </w:r>
      <w:r w:rsidRPr="008C6148">
        <w:rPr>
          <w:rFonts w:ascii="Times New Roman" w:hAnsi="Times New Roman"/>
          <w:sz w:val="24"/>
          <w:szCs w:val="24"/>
          <w:lang w:val="ru-RU"/>
        </w:rPr>
        <w:t xml:space="preserve"> 06-259 «О направлении доработанных рекомендаций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образования»;</w:t>
      </w: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- Разъяснения ФИРО по формированию учебного плана основной профессиональной образовательной программы начального профессионального образования/среднего профессионального образования; </w:t>
      </w: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- Положение «О практике обучающихся, осваивающих основные профессиональные образовательные программы среднего профессионального образования», утверждённым приказом Министерства образования и </w:t>
      </w:r>
      <w:r w:rsidR="00F103E0" w:rsidRPr="008C6148">
        <w:rPr>
          <w:rFonts w:ascii="Times New Roman" w:hAnsi="Times New Roman"/>
          <w:sz w:val="24"/>
          <w:szCs w:val="24"/>
          <w:lang w:val="ru-RU"/>
        </w:rPr>
        <w:t>науки РФ от 18.02.13 года № 291;</w:t>
      </w:r>
    </w:p>
    <w:p w:rsidR="002C62B1" w:rsidRPr="008C6148" w:rsidRDefault="00F103E0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- локальные акты техникума. </w:t>
      </w:r>
    </w:p>
    <w:p w:rsidR="002C62B1" w:rsidRPr="008C6148" w:rsidRDefault="002C62B1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8C6148">
        <w:rPr>
          <w:rFonts w:ascii="Times New Roman" w:hAnsi="Times New Roman"/>
          <w:b/>
          <w:sz w:val="24"/>
          <w:szCs w:val="24"/>
          <w:lang w:val="ru-RU"/>
        </w:rPr>
        <w:t>2. Организация учебного процесса</w:t>
      </w:r>
      <w:r w:rsidR="00A54484" w:rsidRPr="008C6148">
        <w:rPr>
          <w:rFonts w:ascii="Times New Roman" w:hAnsi="Times New Roman"/>
          <w:b/>
          <w:sz w:val="24"/>
          <w:szCs w:val="24"/>
          <w:lang w:val="ru-RU"/>
        </w:rPr>
        <w:t xml:space="preserve"> и режим занятий</w:t>
      </w:r>
      <w:r w:rsidRPr="008C6148">
        <w:rPr>
          <w:rFonts w:ascii="Times New Roman" w:hAnsi="Times New Roman"/>
          <w:b/>
          <w:sz w:val="24"/>
          <w:szCs w:val="24"/>
          <w:lang w:val="ru-RU"/>
        </w:rPr>
        <w:t>.</w:t>
      </w:r>
    </w:p>
    <w:p w:rsidR="00297F19" w:rsidRPr="008C6148" w:rsidRDefault="002C62B1" w:rsidP="00297F19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        </w:t>
      </w:r>
      <w:r w:rsidR="00297F19" w:rsidRPr="008C6148">
        <w:rPr>
          <w:rFonts w:ascii="Times New Roman" w:hAnsi="Times New Roman"/>
          <w:sz w:val="24"/>
          <w:szCs w:val="24"/>
          <w:lang w:val="ru-RU"/>
        </w:rPr>
        <w:t xml:space="preserve">Срок </w:t>
      </w:r>
      <w:proofErr w:type="gramStart"/>
      <w:r w:rsidR="00297F19" w:rsidRPr="008C6148">
        <w:rPr>
          <w:rFonts w:ascii="Times New Roman" w:hAnsi="Times New Roman"/>
          <w:sz w:val="24"/>
          <w:szCs w:val="24"/>
          <w:lang w:val="ru-RU"/>
        </w:rPr>
        <w:t>реализации  образовательной</w:t>
      </w:r>
      <w:proofErr w:type="gramEnd"/>
      <w:r w:rsidR="00297F19" w:rsidRPr="008C6148">
        <w:rPr>
          <w:rFonts w:ascii="Times New Roman" w:hAnsi="Times New Roman"/>
          <w:sz w:val="24"/>
          <w:szCs w:val="24"/>
          <w:lang w:val="ru-RU"/>
        </w:rPr>
        <w:t xml:space="preserve"> программы  базовой подготовки при заочной форме получения образования  на базе основного общего образования составляет 3 года 10 месяцев (1</w:t>
      </w:r>
      <w:r w:rsidR="00297F19">
        <w:rPr>
          <w:rFonts w:ascii="Times New Roman" w:hAnsi="Times New Roman"/>
          <w:sz w:val="24"/>
          <w:szCs w:val="24"/>
          <w:lang w:val="ru-RU"/>
        </w:rPr>
        <w:t>99</w:t>
      </w:r>
      <w:r w:rsidR="00297F19" w:rsidRPr="008C6148">
        <w:rPr>
          <w:rFonts w:ascii="Times New Roman" w:hAnsi="Times New Roman"/>
          <w:sz w:val="24"/>
          <w:szCs w:val="24"/>
          <w:lang w:val="ru-RU"/>
        </w:rPr>
        <w:t xml:space="preserve"> недель), в том числе: </w:t>
      </w:r>
    </w:p>
    <w:p w:rsidR="00297F19" w:rsidRPr="008C6148" w:rsidRDefault="00297F19" w:rsidP="00297F19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- Лабораторно-экзаменационная сессия (аудиторная нагрузка - обучение по дисциплинам и междисциплинарным курсам, промежуточная аттестация) </w:t>
      </w:r>
    </w:p>
    <w:p w:rsidR="00297F19" w:rsidRPr="008C6148" w:rsidRDefault="00297F19" w:rsidP="00297F19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–  </w:t>
      </w:r>
      <w:r>
        <w:rPr>
          <w:rFonts w:ascii="Times New Roman" w:hAnsi="Times New Roman"/>
          <w:sz w:val="24"/>
          <w:szCs w:val="24"/>
          <w:lang w:val="ru-RU"/>
        </w:rPr>
        <w:t>20</w:t>
      </w:r>
      <w:r w:rsidRPr="008C6148">
        <w:rPr>
          <w:rFonts w:ascii="Times New Roman" w:hAnsi="Times New Roman"/>
          <w:sz w:val="24"/>
          <w:szCs w:val="24"/>
          <w:lang w:val="ru-RU"/>
        </w:rPr>
        <w:t xml:space="preserve"> недель;</w:t>
      </w:r>
    </w:p>
    <w:p w:rsidR="00297F19" w:rsidRPr="008C6148" w:rsidRDefault="00297F19" w:rsidP="00297F19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>- самостоятельное изучение</w:t>
      </w:r>
      <w:r>
        <w:rPr>
          <w:rFonts w:ascii="Times New Roman" w:hAnsi="Times New Roman"/>
          <w:sz w:val="24"/>
          <w:szCs w:val="24"/>
          <w:lang w:val="ru-RU"/>
        </w:rPr>
        <w:t xml:space="preserve"> 124</w:t>
      </w:r>
      <w:r w:rsidRPr="008C6148">
        <w:rPr>
          <w:rFonts w:ascii="Times New Roman" w:hAnsi="Times New Roman"/>
          <w:sz w:val="24"/>
          <w:szCs w:val="24"/>
          <w:lang w:val="ru-RU"/>
        </w:rPr>
        <w:t xml:space="preserve"> недел</w:t>
      </w:r>
      <w:r>
        <w:rPr>
          <w:rFonts w:ascii="Times New Roman" w:hAnsi="Times New Roman"/>
          <w:sz w:val="24"/>
          <w:szCs w:val="24"/>
          <w:lang w:val="ru-RU"/>
        </w:rPr>
        <w:t>и</w:t>
      </w:r>
      <w:r w:rsidRPr="008C6148">
        <w:rPr>
          <w:rFonts w:ascii="Times New Roman" w:hAnsi="Times New Roman"/>
          <w:sz w:val="24"/>
          <w:szCs w:val="24"/>
          <w:lang w:val="ru-RU"/>
        </w:rPr>
        <w:t xml:space="preserve">; </w:t>
      </w:r>
    </w:p>
    <w:p w:rsidR="00297F19" w:rsidRPr="008C6148" w:rsidRDefault="00297F19" w:rsidP="00297F19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- учебная практика – </w:t>
      </w:r>
      <w:r w:rsidR="006405C8" w:rsidRPr="006405C8">
        <w:rPr>
          <w:rFonts w:ascii="Times New Roman" w:hAnsi="Times New Roman"/>
          <w:sz w:val="24"/>
          <w:szCs w:val="24"/>
          <w:lang w:val="ru-RU"/>
        </w:rPr>
        <w:t>4</w:t>
      </w:r>
      <w:r w:rsidRPr="008C6148">
        <w:rPr>
          <w:rFonts w:ascii="Times New Roman" w:hAnsi="Times New Roman"/>
          <w:sz w:val="24"/>
          <w:szCs w:val="24"/>
          <w:lang w:val="ru-RU"/>
        </w:rPr>
        <w:t xml:space="preserve"> недели;</w:t>
      </w:r>
    </w:p>
    <w:p w:rsidR="00297F19" w:rsidRPr="008C6148" w:rsidRDefault="00297F19" w:rsidP="00297F19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- производственная практика (по профилю специальности) –  </w:t>
      </w:r>
      <w:r w:rsidR="006405C8" w:rsidRPr="006405C8">
        <w:rPr>
          <w:rFonts w:ascii="Times New Roman" w:hAnsi="Times New Roman"/>
          <w:sz w:val="24"/>
          <w:szCs w:val="24"/>
          <w:lang w:val="ru-RU"/>
        </w:rPr>
        <w:t>6</w:t>
      </w:r>
      <w:proofErr w:type="gramStart"/>
      <w:r w:rsidRPr="008C6148">
        <w:rPr>
          <w:rFonts w:ascii="Times New Roman" w:hAnsi="Times New Roman"/>
          <w:sz w:val="24"/>
          <w:szCs w:val="24"/>
          <w:lang w:val="ru-RU"/>
        </w:rPr>
        <w:t xml:space="preserve">  недель</w:t>
      </w:r>
      <w:proofErr w:type="gramEnd"/>
      <w:r w:rsidRPr="008C6148">
        <w:rPr>
          <w:rFonts w:ascii="Times New Roman" w:hAnsi="Times New Roman"/>
          <w:sz w:val="24"/>
          <w:szCs w:val="24"/>
          <w:lang w:val="ru-RU"/>
        </w:rPr>
        <w:t xml:space="preserve">; </w:t>
      </w:r>
    </w:p>
    <w:p w:rsidR="00297F19" w:rsidRPr="008C6148" w:rsidRDefault="00297F19" w:rsidP="00297F19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>- производственная практика(преддипломная) – 4 недели;</w:t>
      </w:r>
      <w:bookmarkStart w:id="0" w:name="_GoBack"/>
      <w:bookmarkEnd w:id="0"/>
    </w:p>
    <w:p w:rsidR="00297F19" w:rsidRPr="008C6148" w:rsidRDefault="00297F19" w:rsidP="00297F19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>- государственная (итоговая) аттестация - 6 недель;</w:t>
      </w:r>
    </w:p>
    <w:p w:rsidR="00297F19" w:rsidRPr="008C6148" w:rsidRDefault="00297F19" w:rsidP="00297F19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- каникулярное время – </w:t>
      </w:r>
      <w:r>
        <w:rPr>
          <w:rFonts w:ascii="Times New Roman" w:hAnsi="Times New Roman"/>
          <w:sz w:val="24"/>
          <w:szCs w:val="24"/>
          <w:lang w:val="ru-RU"/>
        </w:rPr>
        <w:t>35</w:t>
      </w:r>
      <w:r w:rsidRPr="008C6148">
        <w:rPr>
          <w:rFonts w:ascii="Times New Roman" w:hAnsi="Times New Roman"/>
          <w:sz w:val="24"/>
          <w:szCs w:val="24"/>
          <w:lang w:val="ru-RU"/>
        </w:rPr>
        <w:t xml:space="preserve"> недели; </w:t>
      </w:r>
    </w:p>
    <w:p w:rsidR="00297F19" w:rsidRPr="008C6148" w:rsidRDefault="00297F19" w:rsidP="00297F19">
      <w:pPr>
        <w:spacing w:after="0" w:line="240" w:lineRule="auto"/>
        <w:jc w:val="both"/>
        <w:rPr>
          <w:rStyle w:val="c2"/>
          <w:rFonts w:ascii="Times New Roman" w:hAnsi="Times New Roman"/>
          <w:sz w:val="24"/>
          <w:szCs w:val="24"/>
          <w:lang w:val="ru-RU"/>
        </w:rPr>
      </w:pPr>
      <w:r w:rsidRPr="008C6148">
        <w:rPr>
          <w:rStyle w:val="c2"/>
          <w:rFonts w:ascii="Times New Roman" w:hAnsi="Times New Roman"/>
          <w:sz w:val="24"/>
          <w:szCs w:val="24"/>
          <w:lang w:val="ru-RU"/>
        </w:rPr>
        <w:t>- Продолжительность учебной недели – шестидневная.</w:t>
      </w:r>
    </w:p>
    <w:p w:rsidR="00E1439F" w:rsidRPr="008C6148" w:rsidRDefault="001F5F6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       </w:t>
      </w:r>
      <w:r w:rsidR="00E1439F" w:rsidRPr="008C6148">
        <w:rPr>
          <w:rFonts w:ascii="Times New Roman" w:hAnsi="Times New Roman"/>
          <w:sz w:val="24"/>
          <w:szCs w:val="24"/>
          <w:lang w:val="ru-RU"/>
        </w:rPr>
        <w:t>Начало учебного года - 1 сентября.</w:t>
      </w:r>
    </w:p>
    <w:p w:rsidR="00E1439F" w:rsidRPr="008C6148" w:rsidRDefault="00E1439F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       Для всех видов аудиторных занятий академический час устанавливается продолжительностью 45 минут, предусмотрена группировка парами.</w:t>
      </w: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8C6148">
        <w:rPr>
          <w:rFonts w:ascii="Times New Roman" w:hAnsi="Times New Roman"/>
          <w:bCs/>
          <w:sz w:val="24"/>
          <w:szCs w:val="24"/>
          <w:lang w:val="ru-RU"/>
        </w:rPr>
        <w:t xml:space="preserve">      </w:t>
      </w:r>
      <w:r w:rsidRPr="008C6148">
        <w:rPr>
          <w:rFonts w:ascii="Times New Roman" w:hAnsi="Times New Roman"/>
          <w:sz w:val="24"/>
          <w:szCs w:val="24"/>
          <w:lang w:val="ru-RU"/>
        </w:rPr>
        <w:t xml:space="preserve">    </w:t>
      </w:r>
      <w:r w:rsidR="001C1778" w:rsidRPr="008C6148">
        <w:rPr>
          <w:rFonts w:ascii="Times New Roman" w:hAnsi="Times New Roman"/>
          <w:sz w:val="24"/>
          <w:szCs w:val="24"/>
          <w:lang w:val="ru-RU"/>
        </w:rPr>
        <w:t>Ос</w:t>
      </w:r>
      <w:r w:rsidRPr="008C6148">
        <w:rPr>
          <w:rFonts w:ascii="Times New Roman" w:hAnsi="Times New Roman"/>
          <w:sz w:val="24"/>
          <w:szCs w:val="24"/>
          <w:lang w:val="ru-RU"/>
        </w:rPr>
        <w:t xml:space="preserve">новной формой организации образовательного процесса </w:t>
      </w:r>
      <w:r w:rsidR="00F103E0" w:rsidRPr="008C6148">
        <w:rPr>
          <w:rFonts w:ascii="Times New Roman" w:hAnsi="Times New Roman"/>
          <w:sz w:val="24"/>
          <w:szCs w:val="24"/>
          <w:lang w:val="ru-RU"/>
        </w:rPr>
        <w:t xml:space="preserve">для студентов заочной формы получения образования </w:t>
      </w:r>
      <w:r w:rsidRPr="008C6148">
        <w:rPr>
          <w:rFonts w:ascii="Times New Roman" w:hAnsi="Times New Roman"/>
          <w:sz w:val="24"/>
          <w:szCs w:val="24"/>
          <w:lang w:val="ru-RU"/>
        </w:rPr>
        <w:t xml:space="preserve">является лабораторно-экзаменационная сессия, включающая в </w:t>
      </w:r>
      <w:r w:rsidRPr="008C6148">
        <w:rPr>
          <w:rFonts w:ascii="Times New Roman" w:hAnsi="Times New Roman"/>
          <w:sz w:val="24"/>
          <w:szCs w:val="24"/>
          <w:lang w:val="ru-RU"/>
        </w:rPr>
        <w:lastRenderedPageBreak/>
        <w:t xml:space="preserve">себя весь комплекс лабораторно-практических работ, теоретического обучения и оценочных мероприятий (промежуточная и итоговая аттестация) (далее - сессия). </w:t>
      </w: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        В межсессионный период в соответствии с графиком сдачи контрольных и курсовых работ студенты выполняют межсессионные домашние контрольные работы (количество которых в учебном году не более десяти, а по отдельной дисциплине, МДК, ПМ - не более двух) и курсовые проекты, проходят учебную и производственную практику (по профилю специальности).  </w:t>
      </w:r>
    </w:p>
    <w:p w:rsidR="002C62B1" w:rsidRPr="008C6148" w:rsidRDefault="002C62B1" w:rsidP="00F103E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>Максимальный объем учебной нагрузки обучающихся составляет 54</w:t>
      </w:r>
      <w:r w:rsidRPr="008C6148">
        <w:rPr>
          <w:rFonts w:ascii="Times New Roman" w:hAnsi="Times New Roman"/>
          <w:sz w:val="24"/>
          <w:szCs w:val="24"/>
        </w:rPr>
        <w:t> </w:t>
      </w:r>
      <w:r w:rsidRPr="008C6148">
        <w:rPr>
          <w:rFonts w:ascii="Times New Roman" w:hAnsi="Times New Roman"/>
          <w:sz w:val="24"/>
          <w:szCs w:val="24"/>
          <w:lang w:val="ru-RU"/>
        </w:rPr>
        <w:t>академических час</w:t>
      </w:r>
      <w:r w:rsidR="00F103E0" w:rsidRPr="008C6148">
        <w:rPr>
          <w:rFonts w:ascii="Times New Roman" w:hAnsi="Times New Roman"/>
          <w:sz w:val="24"/>
          <w:szCs w:val="24"/>
          <w:lang w:val="ru-RU"/>
        </w:rPr>
        <w:t xml:space="preserve">а </w:t>
      </w:r>
      <w:r w:rsidRPr="008C6148">
        <w:rPr>
          <w:rFonts w:ascii="Times New Roman" w:hAnsi="Times New Roman"/>
          <w:sz w:val="24"/>
          <w:szCs w:val="24"/>
          <w:lang w:val="ru-RU"/>
        </w:rPr>
        <w:t xml:space="preserve"> в неделю, включая все виды аудиторной и внеаудиторной (самостоятельной) учебной работы по освоению программы подготовки специалистов среднего звена.</w:t>
      </w: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         Максимальный объем аудиторной учебной нагрузки обучающихся при освоении образовательной программы СПО по заочной форме составляет не менее 160 часов в год. </w:t>
      </w: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       Наименование дисциплин и их группирование по циклам по учебному плану заочного обучения идентично учебным планам для очного обучения, причем объем часов дисциплин и междисциплинарных курсов составляет до 30% от объема часов очной формы обучения для заочной формы. </w:t>
      </w: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        Выполнение курсовых работ (проектов) рассматривается как вид учебной деятельности по профессиональным модулям профессионального цикла и реализуется в пределах времени, отведенного на их изучение и в объеме, предусмотренном рабочим учебным планом для очной формы обучения.</w:t>
      </w: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        В соответствии с учебными планами учебных групп по специальности предусмотрена учебная, производственная практика (по профилю специальности), реализуемая в несколько периодов рассредоточено и производственная (преддипломная) практика реализуемая сконцентрировано. </w:t>
      </w: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      При заочной форме обучения в образовательных организациях практика реализуется в объеме, предусмотренном для очной формы обучения и реализуется студентами самостоятельно в мастерских базовых предприятий.</w:t>
      </w:r>
    </w:p>
    <w:p w:rsidR="00D45D22" w:rsidRPr="008C6148" w:rsidRDefault="00D45D22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    </w:t>
      </w:r>
      <w:r w:rsidR="00F103E0" w:rsidRPr="008C6148">
        <w:rPr>
          <w:rFonts w:ascii="Times New Roman" w:hAnsi="Times New Roman"/>
          <w:sz w:val="24"/>
          <w:szCs w:val="24"/>
          <w:lang w:val="ru-RU"/>
        </w:rPr>
        <w:t xml:space="preserve">    Во время проведения учебной и </w:t>
      </w:r>
      <w:r w:rsidRPr="008C6148">
        <w:rPr>
          <w:rFonts w:ascii="Times New Roman" w:hAnsi="Times New Roman"/>
          <w:sz w:val="24"/>
          <w:szCs w:val="24"/>
          <w:lang w:val="ru-RU"/>
        </w:rPr>
        <w:t>производственной практики объем учебной нагрузки составляет 36 часов в неделю, продолжительность рабочего дня составляет для обучающихся от 16 до 18 лет – 6 часов в день, старше 18 лет – до 8 часов в день, что не превышает продолжительность рабочего времени, установленного трудовым законодательством Российской Федерации.</w:t>
      </w: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      Учебная практика и практика по профилю специальности реализуется обучающимся самостоятельно с представлением и последующей защитой отчета в форме собеседования.  </w:t>
      </w: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       Преддипломная практика является обязательной для всех обучающихся, проводится после последней сессии и предшествует ГИА. </w:t>
      </w:r>
    </w:p>
    <w:p w:rsidR="002C62B1" w:rsidRPr="008C6148" w:rsidRDefault="00CA6AF8" w:rsidP="00F103E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По дисциплине «Физическая культура» предусматриваются занятия в объеме не менее двух часов, которые проводятся как установочные. </w:t>
      </w:r>
      <w:r w:rsidR="002C62B1" w:rsidRPr="008C6148">
        <w:rPr>
          <w:rFonts w:ascii="Times New Roman" w:hAnsi="Times New Roman"/>
          <w:sz w:val="24"/>
          <w:szCs w:val="24"/>
          <w:lang w:val="ru-RU"/>
        </w:rPr>
        <w:t xml:space="preserve">        Программа дисциплины «Физическая культура» реализуется в течени</w:t>
      </w:r>
      <w:r w:rsidRPr="008C6148">
        <w:rPr>
          <w:rFonts w:ascii="Times New Roman" w:hAnsi="Times New Roman"/>
          <w:sz w:val="24"/>
          <w:szCs w:val="24"/>
          <w:lang w:val="ru-RU"/>
        </w:rPr>
        <w:t>е</w:t>
      </w:r>
      <w:r w:rsidR="002C62B1" w:rsidRPr="008C6148">
        <w:rPr>
          <w:rFonts w:ascii="Times New Roman" w:hAnsi="Times New Roman"/>
          <w:sz w:val="24"/>
          <w:szCs w:val="24"/>
          <w:lang w:val="ru-RU"/>
        </w:rPr>
        <w:t xml:space="preserve"> всего периода обучения и выполняется студентом самостоятельно (за счет различных форм  внеучебных занятий в спор</w:t>
      </w:r>
      <w:r w:rsidR="00F103E0" w:rsidRPr="008C6148">
        <w:rPr>
          <w:rFonts w:ascii="Times New Roman" w:hAnsi="Times New Roman"/>
          <w:sz w:val="24"/>
          <w:szCs w:val="24"/>
          <w:lang w:val="ru-RU"/>
        </w:rPr>
        <w:t>тивных клубах, секциях и т. д.)</w:t>
      </w:r>
      <w:r w:rsidR="002C62B1" w:rsidRPr="008C6148">
        <w:rPr>
          <w:rFonts w:ascii="Times New Roman" w:hAnsi="Times New Roman"/>
          <w:sz w:val="24"/>
          <w:szCs w:val="24"/>
          <w:lang w:val="ru-RU"/>
        </w:rPr>
        <w:t xml:space="preserve">. </w:t>
      </w:r>
    </w:p>
    <w:p w:rsidR="004B72A1" w:rsidRPr="008C6148" w:rsidRDefault="001F5F6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           </w:t>
      </w:r>
      <w:r w:rsidR="004B72A1" w:rsidRPr="008C6148">
        <w:rPr>
          <w:rFonts w:ascii="Times New Roman" w:hAnsi="Times New Roman"/>
          <w:sz w:val="24"/>
          <w:szCs w:val="24"/>
          <w:lang w:val="ru-RU"/>
        </w:rPr>
        <w:t xml:space="preserve">Консультации для обучающихся </w:t>
      </w:r>
      <w:r w:rsidR="00B85845" w:rsidRPr="008C6148">
        <w:rPr>
          <w:rFonts w:ascii="Times New Roman" w:hAnsi="Times New Roman"/>
          <w:sz w:val="24"/>
          <w:szCs w:val="24"/>
          <w:lang w:val="ru-RU"/>
        </w:rPr>
        <w:t>за</w:t>
      </w:r>
      <w:r w:rsidR="004B72A1" w:rsidRPr="008C6148">
        <w:rPr>
          <w:rFonts w:ascii="Times New Roman" w:hAnsi="Times New Roman"/>
          <w:sz w:val="24"/>
          <w:szCs w:val="24"/>
          <w:lang w:val="ru-RU"/>
        </w:rPr>
        <w:t xml:space="preserve">очной формы обучения предусматриваются из расчёта 4 часа на одного обучающегося на каждый учебный год. Формы проведения консультаций (групповые, индивидуальные, письменные, устные) определяются </w:t>
      </w:r>
      <w:r w:rsidR="00F103E0" w:rsidRPr="008C6148">
        <w:rPr>
          <w:rFonts w:ascii="Times New Roman" w:hAnsi="Times New Roman"/>
          <w:sz w:val="24"/>
          <w:szCs w:val="24"/>
          <w:lang w:val="ru-RU"/>
        </w:rPr>
        <w:t>в локальных актах</w:t>
      </w:r>
      <w:r w:rsidR="004B72A1" w:rsidRPr="008C6148">
        <w:rPr>
          <w:rFonts w:ascii="Times New Roman" w:hAnsi="Times New Roman"/>
          <w:sz w:val="24"/>
          <w:szCs w:val="24"/>
          <w:lang w:val="ru-RU"/>
        </w:rPr>
        <w:t xml:space="preserve">. </w:t>
      </w:r>
    </w:p>
    <w:p w:rsidR="002C62B1" w:rsidRPr="008C6148" w:rsidRDefault="00815DCE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8C6148">
        <w:rPr>
          <w:rFonts w:ascii="Times New Roman" w:hAnsi="Times New Roman"/>
          <w:b/>
          <w:sz w:val="24"/>
          <w:szCs w:val="24"/>
          <w:lang w:val="ru-RU"/>
        </w:rPr>
        <w:t>3</w:t>
      </w:r>
      <w:r w:rsidR="002C62B1" w:rsidRPr="008C6148">
        <w:rPr>
          <w:rFonts w:ascii="Times New Roman" w:hAnsi="Times New Roman"/>
          <w:b/>
          <w:sz w:val="24"/>
          <w:szCs w:val="24"/>
          <w:lang w:val="ru-RU"/>
        </w:rPr>
        <w:t>. Общеобразовательный учебный цикл</w:t>
      </w:r>
    </w:p>
    <w:p w:rsidR="00C236DF" w:rsidRDefault="00C236DF" w:rsidP="00C236DF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  <w:lang w:val="ru-RU"/>
        </w:rPr>
        <w:t>Общеобразовательный цикл основной профессиональной образовательной программы СПО формируется на основе требований соответствующих федеральных государственных образовательных стандартов среднего общего образования</w:t>
      </w:r>
      <w:r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в пределах основных профессиональных образовательных программ среднего профессионального образования, формируемых на основе федерального государственного образовательного стандарта среднего профессионального образования.</w:t>
      </w:r>
    </w:p>
    <w:p w:rsidR="002C62B1" w:rsidRPr="008C6148" w:rsidRDefault="002C62B1" w:rsidP="00F103E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lastRenderedPageBreak/>
        <w:t xml:space="preserve">Получение среднего профессионального образования на базе основного общего образования осуществляется с одновременным получением среднего общего образования в пределах освоения программы подготовки специалистов среднего звена. </w:t>
      </w:r>
    </w:p>
    <w:p w:rsidR="0069412A" w:rsidRPr="008C6148" w:rsidRDefault="002C62B1" w:rsidP="0069412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Общеобразовательный цикл дисциплин направлен на  </w:t>
      </w:r>
      <w:r w:rsidR="00A7396C" w:rsidRPr="008C6148">
        <w:rPr>
          <w:rFonts w:ascii="Times New Roman" w:hAnsi="Times New Roman"/>
          <w:sz w:val="24"/>
          <w:szCs w:val="24"/>
          <w:lang w:val="ru-RU"/>
        </w:rPr>
        <w:t>социально-экономический профиль</w:t>
      </w:r>
      <w:r w:rsidRPr="008C6148">
        <w:rPr>
          <w:rFonts w:ascii="Times New Roman" w:hAnsi="Times New Roman"/>
          <w:sz w:val="24"/>
          <w:szCs w:val="24"/>
          <w:lang w:val="ru-RU"/>
        </w:rPr>
        <w:t>.</w:t>
      </w:r>
      <w:r w:rsidR="0069412A" w:rsidRPr="008C6148">
        <w:rPr>
          <w:rFonts w:ascii="Times New Roman" w:hAnsi="Times New Roman"/>
          <w:sz w:val="24"/>
          <w:szCs w:val="24"/>
          <w:lang w:val="ru-RU"/>
        </w:rPr>
        <w:t xml:space="preserve"> Общеобразовательный цикл дисциплин реализуется с использованием сетевой формы реализации образовательных программ.</w:t>
      </w:r>
    </w:p>
    <w:p w:rsidR="001F5F61" w:rsidRPr="008C6148" w:rsidRDefault="001F5F61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2C62B1" w:rsidRPr="008C6148" w:rsidRDefault="00815DCE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8C6148">
        <w:rPr>
          <w:rFonts w:ascii="Times New Roman" w:hAnsi="Times New Roman"/>
          <w:b/>
          <w:sz w:val="24"/>
          <w:szCs w:val="24"/>
          <w:lang w:val="ru-RU"/>
        </w:rPr>
        <w:t>4</w:t>
      </w:r>
      <w:r w:rsidR="002C62B1" w:rsidRPr="008C6148">
        <w:rPr>
          <w:rFonts w:ascii="Times New Roman" w:hAnsi="Times New Roman"/>
          <w:b/>
          <w:sz w:val="24"/>
          <w:szCs w:val="24"/>
          <w:lang w:val="ru-RU"/>
        </w:rPr>
        <w:t>. Формирование вариативной части</w:t>
      </w:r>
    </w:p>
    <w:p w:rsidR="002C62B1" w:rsidRPr="00FD747C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При формировании </w:t>
      </w:r>
      <w:r w:rsidR="00F103E0" w:rsidRPr="008C6148">
        <w:rPr>
          <w:rFonts w:ascii="Times New Roman" w:hAnsi="Times New Roman"/>
          <w:sz w:val="24"/>
          <w:szCs w:val="24"/>
          <w:lang w:val="ru-RU"/>
        </w:rPr>
        <w:t xml:space="preserve">ОПОП </w:t>
      </w:r>
      <w:proofErr w:type="gramStart"/>
      <w:r w:rsidR="00F103E0" w:rsidRPr="008C6148">
        <w:rPr>
          <w:rFonts w:ascii="Times New Roman" w:hAnsi="Times New Roman"/>
          <w:sz w:val="24"/>
          <w:szCs w:val="24"/>
          <w:lang w:val="ru-RU"/>
        </w:rPr>
        <w:t xml:space="preserve">СПО </w:t>
      </w:r>
      <w:r w:rsidRPr="008C6148">
        <w:rPr>
          <w:rFonts w:ascii="Times New Roman" w:hAnsi="Times New Roman"/>
          <w:sz w:val="24"/>
          <w:szCs w:val="24"/>
          <w:lang w:val="ru-RU"/>
        </w:rPr>
        <w:t xml:space="preserve"> был</w:t>
      </w:r>
      <w:proofErr w:type="gramEnd"/>
      <w:r w:rsidRPr="008C6148">
        <w:rPr>
          <w:rFonts w:ascii="Times New Roman" w:hAnsi="Times New Roman"/>
          <w:sz w:val="24"/>
          <w:szCs w:val="24"/>
          <w:lang w:val="ru-RU"/>
        </w:rPr>
        <w:t xml:space="preserve"> использован весь объем времени, отведенный на</w:t>
      </w:r>
      <w:r w:rsidRPr="008C6148">
        <w:rPr>
          <w:rFonts w:ascii="Times New Roman" w:hAnsi="Times New Roman"/>
          <w:sz w:val="24"/>
          <w:szCs w:val="24"/>
        </w:rPr>
        <w:t> </w:t>
      </w:r>
      <w:r w:rsidRPr="008C6148">
        <w:rPr>
          <w:rFonts w:ascii="Times New Roman" w:hAnsi="Times New Roman"/>
          <w:sz w:val="24"/>
          <w:szCs w:val="24"/>
          <w:lang w:val="ru-RU"/>
        </w:rPr>
        <w:t>вариативную часть циклов</w:t>
      </w:r>
      <w:r w:rsidR="00FD747C" w:rsidRPr="00FD747C">
        <w:rPr>
          <w:rFonts w:ascii="Times New Roman" w:hAnsi="Times New Roman"/>
          <w:sz w:val="24"/>
          <w:szCs w:val="24"/>
          <w:lang w:val="ru-RU"/>
        </w:rPr>
        <w:t>,</w:t>
      </w:r>
      <w:r w:rsidRPr="008C6148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13583A">
        <w:rPr>
          <w:rFonts w:ascii="Times New Roman" w:hAnsi="Times New Roman"/>
          <w:sz w:val="24"/>
          <w:szCs w:val="24"/>
          <w:lang w:val="ru-RU"/>
        </w:rPr>
        <w:t xml:space="preserve">207 </w:t>
      </w:r>
      <w:r w:rsidRPr="008C6148">
        <w:rPr>
          <w:rFonts w:ascii="Times New Roman" w:hAnsi="Times New Roman"/>
          <w:sz w:val="24"/>
          <w:szCs w:val="24"/>
          <w:lang w:val="ru-RU"/>
        </w:rPr>
        <w:t>час</w:t>
      </w:r>
      <w:r w:rsidR="00D62C5A" w:rsidRPr="008C6148">
        <w:rPr>
          <w:rFonts w:ascii="Times New Roman" w:hAnsi="Times New Roman"/>
          <w:sz w:val="24"/>
          <w:szCs w:val="24"/>
          <w:lang w:val="ru-RU"/>
        </w:rPr>
        <w:t>ов</w:t>
      </w:r>
      <w:r w:rsidRPr="008C6148">
        <w:rPr>
          <w:rFonts w:ascii="Times New Roman" w:hAnsi="Times New Roman"/>
          <w:sz w:val="24"/>
          <w:szCs w:val="24"/>
          <w:lang w:val="ru-RU"/>
        </w:rPr>
        <w:t xml:space="preserve"> обязательных учебных занятий</w:t>
      </w:r>
      <w:r w:rsidR="00EF5145" w:rsidRPr="008C6148">
        <w:rPr>
          <w:rFonts w:ascii="Times New Roman" w:hAnsi="Times New Roman"/>
          <w:sz w:val="24"/>
          <w:szCs w:val="24"/>
          <w:lang w:val="ru-RU"/>
        </w:rPr>
        <w:t xml:space="preserve"> заочной формы обучения</w:t>
      </w:r>
      <w:r w:rsidR="00FD747C">
        <w:rPr>
          <w:rFonts w:ascii="Times New Roman" w:hAnsi="Times New Roman"/>
          <w:sz w:val="24"/>
          <w:szCs w:val="24"/>
          <w:lang w:val="ru-RU"/>
        </w:rPr>
        <w:t>, 972</w:t>
      </w:r>
      <w:r w:rsidRPr="008C6148">
        <w:rPr>
          <w:rFonts w:ascii="Times New Roman" w:hAnsi="Times New Roman"/>
          <w:sz w:val="24"/>
          <w:szCs w:val="24"/>
          <w:lang w:val="ru-RU"/>
        </w:rPr>
        <w:t xml:space="preserve"> часов максимальной учебной нагрузки. </w:t>
      </w:r>
      <w:r w:rsidR="0013583A" w:rsidRPr="0013583A">
        <w:rPr>
          <w:rFonts w:ascii="Times New Roman" w:hAnsi="Times New Roman"/>
          <w:sz w:val="24"/>
          <w:szCs w:val="24"/>
          <w:lang w:val="ru-RU"/>
        </w:rPr>
        <w:t>При этом был увеличен объем времени, отведенный на дисциплины и модули обязательной части, а также были введены дисциплины для организации деятельности по профилю специальности. В качестве дисциплин вариативной части определены дисциплины: «Экономическая теория», «Введение в специальность»,</w:t>
      </w:r>
      <w:r w:rsidR="0013583A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13583A" w:rsidRPr="0013583A">
        <w:rPr>
          <w:rFonts w:ascii="Times New Roman" w:hAnsi="Times New Roman"/>
          <w:sz w:val="24"/>
          <w:szCs w:val="24"/>
          <w:lang w:val="ru-RU"/>
        </w:rPr>
        <w:t>«Основы нефтегазового производства».</w:t>
      </w:r>
      <w:r w:rsidR="0013583A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C6148">
        <w:rPr>
          <w:rFonts w:ascii="Times New Roman" w:hAnsi="Times New Roman"/>
          <w:sz w:val="24"/>
          <w:szCs w:val="24"/>
          <w:lang w:val="ru-RU"/>
        </w:rPr>
        <w:t>Остальной объем часов вариативной части учебных циклов ППССЗ использован на увеличение времени, отведенный на дисциплины и модули обязательной части профессионального учебн</w:t>
      </w:r>
      <w:r w:rsidR="002A16D9" w:rsidRPr="008C6148">
        <w:rPr>
          <w:rFonts w:ascii="Times New Roman" w:hAnsi="Times New Roman"/>
          <w:sz w:val="24"/>
          <w:szCs w:val="24"/>
          <w:lang w:val="ru-RU"/>
        </w:rPr>
        <w:t xml:space="preserve">ого </w:t>
      </w:r>
      <w:r w:rsidRPr="008C6148">
        <w:rPr>
          <w:rFonts w:ascii="Times New Roman" w:hAnsi="Times New Roman"/>
          <w:sz w:val="24"/>
          <w:szCs w:val="24"/>
          <w:lang w:val="ru-RU"/>
        </w:rPr>
        <w:t xml:space="preserve"> цикл</w:t>
      </w:r>
      <w:r w:rsidR="002A16D9" w:rsidRPr="008C6148">
        <w:rPr>
          <w:rFonts w:ascii="Times New Roman" w:hAnsi="Times New Roman"/>
          <w:sz w:val="24"/>
          <w:szCs w:val="24"/>
          <w:lang w:val="ru-RU"/>
        </w:rPr>
        <w:t>а</w:t>
      </w:r>
      <w:r w:rsidRPr="008C6148">
        <w:rPr>
          <w:rFonts w:ascii="Times New Roman" w:hAnsi="Times New Roman"/>
          <w:sz w:val="24"/>
          <w:szCs w:val="24"/>
          <w:lang w:val="ru-RU"/>
        </w:rPr>
        <w:t xml:space="preserve">. </w:t>
      </w:r>
      <w:r w:rsidRPr="00FD747C">
        <w:rPr>
          <w:rFonts w:ascii="Times New Roman" w:hAnsi="Times New Roman"/>
          <w:sz w:val="24"/>
          <w:szCs w:val="24"/>
          <w:lang w:val="ru-RU"/>
        </w:rPr>
        <w:t>Распределение вариативной части указано в следующей таблице:</w:t>
      </w:r>
    </w:p>
    <w:p w:rsidR="00FD747C" w:rsidRPr="00FD747C" w:rsidRDefault="00FD747C" w:rsidP="00217AB2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EB4E49" w:rsidRPr="00FD747C" w:rsidRDefault="00EB4E49" w:rsidP="00217AB2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  <w:proofErr w:type="gramStart"/>
      <w:r w:rsidRPr="00FD747C">
        <w:rPr>
          <w:rFonts w:ascii="Times New Roman" w:hAnsi="Times New Roman"/>
          <w:b/>
          <w:sz w:val="24"/>
          <w:szCs w:val="24"/>
          <w:lang w:val="ru-RU"/>
        </w:rPr>
        <w:t>Распределение  вариативной</w:t>
      </w:r>
      <w:proofErr w:type="gramEnd"/>
      <w:r w:rsidRPr="00FD747C">
        <w:rPr>
          <w:rFonts w:ascii="Times New Roman" w:hAnsi="Times New Roman"/>
          <w:b/>
          <w:sz w:val="24"/>
          <w:szCs w:val="24"/>
          <w:lang w:val="ru-RU"/>
        </w:rPr>
        <w:t xml:space="preserve"> и обязательной частей учебных циклов </w:t>
      </w:r>
    </w:p>
    <w:p w:rsidR="00EB4E49" w:rsidRPr="00FD747C" w:rsidRDefault="00EB4E49" w:rsidP="00EB4E4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FD747C">
        <w:rPr>
          <w:rFonts w:ascii="Times New Roman" w:hAnsi="Times New Roman"/>
          <w:b/>
          <w:sz w:val="24"/>
          <w:szCs w:val="24"/>
          <w:lang w:val="ru-RU"/>
        </w:rPr>
        <w:t>ППССЗ при заочной форме обучения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17"/>
        <w:gridCol w:w="4318"/>
        <w:gridCol w:w="998"/>
        <w:gridCol w:w="998"/>
        <w:gridCol w:w="998"/>
        <w:gridCol w:w="998"/>
      </w:tblGrid>
      <w:tr w:rsidR="00FD747C" w:rsidRPr="006405C8" w:rsidTr="00CD221E">
        <w:trPr>
          <w:jc w:val="center"/>
        </w:trPr>
        <w:tc>
          <w:tcPr>
            <w:tcW w:w="1347" w:type="dxa"/>
            <w:vMerge w:val="restart"/>
            <w:vAlign w:val="center"/>
          </w:tcPr>
          <w:p w:rsidR="00EB4E49" w:rsidRPr="00FD747C" w:rsidRDefault="00EB4E49" w:rsidP="001209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47C">
              <w:rPr>
                <w:rFonts w:ascii="Times New Roman" w:hAnsi="Times New Roman"/>
                <w:sz w:val="24"/>
                <w:szCs w:val="24"/>
                <w:lang w:val="ru-RU"/>
              </w:rPr>
              <w:t>Индекс</w:t>
            </w:r>
          </w:p>
        </w:tc>
        <w:tc>
          <w:tcPr>
            <w:tcW w:w="4430" w:type="dxa"/>
            <w:vMerge w:val="restart"/>
            <w:vAlign w:val="center"/>
          </w:tcPr>
          <w:p w:rsidR="00EB4E49" w:rsidRPr="00FD747C" w:rsidRDefault="00EB4E49" w:rsidP="001209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47C">
              <w:rPr>
                <w:rFonts w:ascii="Times New Roman" w:hAnsi="Times New Roman"/>
                <w:sz w:val="24"/>
                <w:szCs w:val="24"/>
                <w:lang w:val="ru-RU"/>
              </w:rPr>
              <w:t>Наименование дисциплин, разделов, модулей, междисциплинарных курсов.</w:t>
            </w:r>
          </w:p>
        </w:tc>
        <w:tc>
          <w:tcPr>
            <w:tcW w:w="2038" w:type="dxa"/>
            <w:gridSpan w:val="2"/>
          </w:tcPr>
          <w:p w:rsidR="00EB4E49" w:rsidRPr="00FD747C" w:rsidRDefault="00EB4E49" w:rsidP="001209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47C">
              <w:rPr>
                <w:rFonts w:ascii="Times New Roman" w:hAnsi="Times New Roman"/>
                <w:sz w:val="18"/>
                <w:szCs w:val="18"/>
                <w:lang w:val="ru-RU"/>
              </w:rPr>
              <w:t>Вариативная часть учебных циклов ППССЗ</w:t>
            </w:r>
          </w:p>
        </w:tc>
        <w:tc>
          <w:tcPr>
            <w:tcW w:w="1019" w:type="dxa"/>
            <w:vMerge w:val="restart"/>
          </w:tcPr>
          <w:p w:rsidR="00EB4E49" w:rsidRPr="00FD747C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D747C">
              <w:rPr>
                <w:rFonts w:ascii="Times New Roman" w:hAnsi="Times New Roman"/>
                <w:sz w:val="18"/>
                <w:szCs w:val="18"/>
                <w:lang w:val="ru-RU"/>
              </w:rPr>
              <w:t>Обязательная часть учебных циклов ППССЗ</w:t>
            </w:r>
          </w:p>
          <w:p w:rsidR="00EB4E49" w:rsidRPr="00FD747C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47C">
              <w:rPr>
                <w:rFonts w:ascii="Times New Roman" w:hAnsi="Times New Roman"/>
                <w:sz w:val="18"/>
                <w:szCs w:val="18"/>
                <w:lang w:val="ru-RU"/>
              </w:rPr>
              <w:t>(в том числе обязательные учебные занятия при заочной форме обучения)</w:t>
            </w:r>
          </w:p>
        </w:tc>
        <w:tc>
          <w:tcPr>
            <w:tcW w:w="1019" w:type="dxa"/>
            <w:vMerge w:val="restart"/>
          </w:tcPr>
          <w:p w:rsidR="00EB4E49" w:rsidRPr="00FD747C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proofErr w:type="spellStart"/>
            <w:r w:rsidRPr="00FD747C">
              <w:rPr>
                <w:rFonts w:ascii="Times New Roman" w:hAnsi="Times New Roman"/>
                <w:sz w:val="18"/>
                <w:szCs w:val="18"/>
                <w:lang w:val="ru-RU"/>
              </w:rPr>
              <w:t>Вариатив</w:t>
            </w:r>
            <w:proofErr w:type="spellEnd"/>
            <w:r w:rsidRPr="00FD747C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FD747C">
              <w:rPr>
                <w:rFonts w:ascii="Times New Roman" w:hAnsi="Times New Roman"/>
                <w:sz w:val="18"/>
                <w:szCs w:val="18"/>
                <w:lang w:val="ru-RU"/>
              </w:rPr>
              <w:t>ная</w:t>
            </w:r>
            <w:proofErr w:type="spellEnd"/>
            <w:r w:rsidRPr="00FD747C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и </w:t>
            </w:r>
            <w:proofErr w:type="spellStart"/>
            <w:r w:rsidRPr="00FD747C">
              <w:rPr>
                <w:rFonts w:ascii="Times New Roman" w:hAnsi="Times New Roman"/>
                <w:sz w:val="18"/>
                <w:szCs w:val="18"/>
                <w:lang w:val="ru-RU"/>
              </w:rPr>
              <w:t>обязатель</w:t>
            </w:r>
            <w:proofErr w:type="spellEnd"/>
            <w:r w:rsidRPr="00FD747C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FD747C">
              <w:rPr>
                <w:rFonts w:ascii="Times New Roman" w:hAnsi="Times New Roman"/>
                <w:sz w:val="18"/>
                <w:szCs w:val="18"/>
                <w:lang w:val="ru-RU"/>
              </w:rPr>
              <w:t>ная</w:t>
            </w:r>
            <w:proofErr w:type="spellEnd"/>
            <w:r w:rsidRPr="00FD747C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части учебных циклов ППССЗ</w:t>
            </w:r>
          </w:p>
          <w:p w:rsidR="00EB4E49" w:rsidRPr="00FD747C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47C">
              <w:rPr>
                <w:rFonts w:ascii="Times New Roman" w:hAnsi="Times New Roman"/>
                <w:sz w:val="18"/>
                <w:szCs w:val="18"/>
                <w:lang w:val="ru-RU"/>
              </w:rPr>
              <w:t>(учебные занятия при заочной форме обучения)</w:t>
            </w:r>
          </w:p>
        </w:tc>
      </w:tr>
      <w:tr w:rsidR="00FD747C" w:rsidRPr="006405C8" w:rsidTr="00EB4E49">
        <w:trPr>
          <w:jc w:val="center"/>
        </w:trPr>
        <w:tc>
          <w:tcPr>
            <w:tcW w:w="1347" w:type="dxa"/>
            <w:vMerge/>
            <w:vAlign w:val="center"/>
          </w:tcPr>
          <w:p w:rsidR="00EB4E49" w:rsidRPr="00FD747C" w:rsidRDefault="00EB4E49" w:rsidP="001209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430" w:type="dxa"/>
            <w:vMerge/>
            <w:vAlign w:val="center"/>
          </w:tcPr>
          <w:p w:rsidR="00EB4E49" w:rsidRPr="00FD747C" w:rsidRDefault="00EB4E49" w:rsidP="001209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019" w:type="dxa"/>
          </w:tcPr>
          <w:p w:rsidR="00EB4E49" w:rsidRPr="00FD747C" w:rsidRDefault="00EB4E49" w:rsidP="001209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B4E49" w:rsidRPr="00FD747C" w:rsidRDefault="00EB4E49" w:rsidP="00EB4E4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47C">
              <w:rPr>
                <w:rFonts w:ascii="Times New Roman" w:hAnsi="Times New Roman"/>
                <w:sz w:val="18"/>
                <w:szCs w:val="18"/>
                <w:lang w:val="ru-RU"/>
              </w:rPr>
              <w:t>Максимальная учебная нагрузка</w:t>
            </w:r>
          </w:p>
        </w:tc>
        <w:tc>
          <w:tcPr>
            <w:tcW w:w="1019" w:type="dxa"/>
            <w:vAlign w:val="center"/>
          </w:tcPr>
          <w:p w:rsidR="00EB4E49" w:rsidRPr="00FD747C" w:rsidRDefault="00EB4E49" w:rsidP="001209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747C">
              <w:rPr>
                <w:rFonts w:ascii="Times New Roman" w:hAnsi="Times New Roman"/>
                <w:sz w:val="18"/>
                <w:szCs w:val="18"/>
                <w:lang w:val="ru-RU"/>
              </w:rPr>
              <w:t>Учебные занятия при заочной форме обучения</w:t>
            </w:r>
          </w:p>
        </w:tc>
        <w:tc>
          <w:tcPr>
            <w:tcW w:w="1019" w:type="dxa"/>
            <w:vMerge/>
          </w:tcPr>
          <w:p w:rsidR="00EB4E49" w:rsidRPr="00FD747C" w:rsidRDefault="00EB4E49" w:rsidP="001209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019" w:type="dxa"/>
            <w:vMerge/>
          </w:tcPr>
          <w:p w:rsidR="00EB4E49" w:rsidRPr="00FD747C" w:rsidRDefault="00EB4E49" w:rsidP="001209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EB4E49" w:rsidRPr="0028459C" w:rsidTr="00EB4E49">
        <w:trPr>
          <w:jc w:val="center"/>
        </w:trPr>
        <w:tc>
          <w:tcPr>
            <w:tcW w:w="5777" w:type="dxa"/>
            <w:gridSpan w:val="2"/>
          </w:tcPr>
          <w:p w:rsidR="00EB4E49" w:rsidRPr="0028459C" w:rsidRDefault="00EB4E49" w:rsidP="0012090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28459C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Общепрофессиональные дисциплины</w:t>
            </w:r>
          </w:p>
        </w:tc>
        <w:tc>
          <w:tcPr>
            <w:tcW w:w="1019" w:type="dxa"/>
            <w:vAlign w:val="center"/>
          </w:tcPr>
          <w:p w:rsidR="00EB4E49" w:rsidRPr="0028459C" w:rsidRDefault="00EB4E49" w:rsidP="0012090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28459C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274</w:t>
            </w:r>
          </w:p>
        </w:tc>
        <w:tc>
          <w:tcPr>
            <w:tcW w:w="1019" w:type="dxa"/>
            <w:vAlign w:val="center"/>
          </w:tcPr>
          <w:p w:rsidR="00EB4E49" w:rsidRPr="0028459C" w:rsidRDefault="00EB4E49" w:rsidP="0012090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28459C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54</w:t>
            </w:r>
          </w:p>
        </w:tc>
        <w:tc>
          <w:tcPr>
            <w:tcW w:w="1019" w:type="dxa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134</w:t>
            </w:r>
          </w:p>
        </w:tc>
        <w:tc>
          <w:tcPr>
            <w:tcW w:w="1019" w:type="dxa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188</w:t>
            </w:r>
          </w:p>
        </w:tc>
      </w:tr>
      <w:tr w:rsidR="00EB4E49" w:rsidRPr="0028459C" w:rsidTr="007974DE">
        <w:trPr>
          <w:jc w:val="center"/>
        </w:trPr>
        <w:tc>
          <w:tcPr>
            <w:tcW w:w="1347" w:type="dxa"/>
            <w:vAlign w:val="center"/>
          </w:tcPr>
          <w:p w:rsidR="00EB4E49" w:rsidRPr="00C236DF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C236DF">
              <w:rPr>
                <w:rFonts w:ascii="Times New Roman" w:hAnsi="Times New Roman"/>
                <w:color w:val="000000"/>
                <w:sz w:val="24"/>
                <w:szCs w:val="24"/>
              </w:rPr>
              <w:t>ОП.01</w:t>
            </w:r>
          </w:p>
        </w:tc>
        <w:tc>
          <w:tcPr>
            <w:tcW w:w="4430" w:type="dxa"/>
            <w:vAlign w:val="center"/>
          </w:tcPr>
          <w:p w:rsidR="00EB4E49" w:rsidRPr="00C236DF" w:rsidRDefault="00EB4E49" w:rsidP="00EB4E4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C236DF">
              <w:rPr>
                <w:rFonts w:ascii="Times New Roman" w:hAnsi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 w:rsidRPr="00C236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36DF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организации</w:t>
            </w:r>
            <w:proofErr w:type="spellEnd"/>
          </w:p>
        </w:tc>
        <w:tc>
          <w:tcPr>
            <w:tcW w:w="1019" w:type="dxa"/>
            <w:vAlign w:val="center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19" w:type="dxa"/>
            <w:vAlign w:val="center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19" w:type="dxa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019" w:type="dxa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</w:tr>
      <w:tr w:rsidR="00EB4E49" w:rsidRPr="0028459C" w:rsidTr="007974DE">
        <w:trPr>
          <w:jc w:val="center"/>
        </w:trPr>
        <w:tc>
          <w:tcPr>
            <w:tcW w:w="1347" w:type="dxa"/>
            <w:vAlign w:val="center"/>
          </w:tcPr>
          <w:p w:rsidR="00EB4E49" w:rsidRPr="00C236DF" w:rsidRDefault="00EB4E49" w:rsidP="00EB4E4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36DF">
              <w:rPr>
                <w:rFonts w:ascii="Times New Roman" w:hAnsi="Times New Roman"/>
                <w:color w:val="000000"/>
                <w:sz w:val="24"/>
                <w:szCs w:val="24"/>
              </w:rPr>
              <w:t>ОП.02</w:t>
            </w:r>
          </w:p>
        </w:tc>
        <w:tc>
          <w:tcPr>
            <w:tcW w:w="4430" w:type="dxa"/>
            <w:vAlign w:val="center"/>
          </w:tcPr>
          <w:p w:rsidR="00EB4E49" w:rsidRPr="00C236DF" w:rsidRDefault="00EB4E49" w:rsidP="00EB4E49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236DF">
              <w:rPr>
                <w:rFonts w:ascii="Times New Roman" w:hAnsi="Times New Roman"/>
                <w:color w:val="000000"/>
                <w:sz w:val="24"/>
                <w:szCs w:val="24"/>
              </w:rPr>
              <w:t>Статистика</w:t>
            </w:r>
            <w:proofErr w:type="spellEnd"/>
            <w:r w:rsidRPr="00C236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19" w:type="dxa"/>
            <w:vAlign w:val="center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19" w:type="dxa"/>
            <w:vAlign w:val="center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19" w:type="dxa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019" w:type="dxa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</w:tr>
      <w:tr w:rsidR="00EB4E49" w:rsidRPr="0028459C" w:rsidTr="007974DE">
        <w:trPr>
          <w:jc w:val="center"/>
        </w:trPr>
        <w:tc>
          <w:tcPr>
            <w:tcW w:w="1347" w:type="dxa"/>
            <w:vAlign w:val="center"/>
          </w:tcPr>
          <w:p w:rsidR="00EB4E49" w:rsidRPr="00C236DF" w:rsidRDefault="00EB4E49" w:rsidP="00EB4E4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36DF">
              <w:rPr>
                <w:rFonts w:ascii="Times New Roman" w:hAnsi="Times New Roman"/>
                <w:color w:val="000000"/>
                <w:sz w:val="24"/>
                <w:szCs w:val="24"/>
              </w:rPr>
              <w:t>ОП.03</w:t>
            </w:r>
          </w:p>
        </w:tc>
        <w:tc>
          <w:tcPr>
            <w:tcW w:w="4430" w:type="dxa"/>
            <w:vAlign w:val="center"/>
          </w:tcPr>
          <w:p w:rsidR="00EB4E49" w:rsidRPr="00C236DF" w:rsidRDefault="00EB4E49" w:rsidP="00EB4E49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236DF">
              <w:rPr>
                <w:rFonts w:ascii="Times New Roman" w:hAnsi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 w:rsidRPr="00C236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19" w:type="dxa"/>
            <w:vAlign w:val="center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19" w:type="dxa"/>
            <w:vAlign w:val="center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19" w:type="dxa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019" w:type="dxa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</w:tr>
      <w:tr w:rsidR="00EB4E49" w:rsidRPr="0028459C" w:rsidTr="007974DE">
        <w:trPr>
          <w:jc w:val="center"/>
        </w:trPr>
        <w:tc>
          <w:tcPr>
            <w:tcW w:w="1347" w:type="dxa"/>
            <w:vAlign w:val="center"/>
          </w:tcPr>
          <w:p w:rsidR="00EB4E49" w:rsidRPr="00C236DF" w:rsidRDefault="00EB4E49" w:rsidP="00EB4E4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36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ОП.04 </w:t>
            </w:r>
          </w:p>
        </w:tc>
        <w:tc>
          <w:tcPr>
            <w:tcW w:w="4430" w:type="dxa"/>
            <w:vAlign w:val="center"/>
          </w:tcPr>
          <w:p w:rsidR="00EB4E49" w:rsidRPr="00C236DF" w:rsidRDefault="00EB4E49" w:rsidP="00EB4E49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236DF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Документационное</w:t>
            </w:r>
            <w:proofErr w:type="spellEnd"/>
            <w:r w:rsidRPr="00C236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36DF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</w:t>
            </w:r>
            <w:proofErr w:type="spellEnd"/>
            <w:r w:rsidRPr="00C236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36DF">
              <w:rPr>
                <w:rFonts w:ascii="Times New Roman" w:hAnsi="Times New Roman"/>
                <w:color w:val="000000"/>
                <w:sz w:val="24"/>
                <w:szCs w:val="24"/>
              </w:rPr>
              <w:t>управления</w:t>
            </w:r>
            <w:proofErr w:type="spellEnd"/>
          </w:p>
        </w:tc>
        <w:tc>
          <w:tcPr>
            <w:tcW w:w="1019" w:type="dxa"/>
            <w:vAlign w:val="center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19" w:type="dxa"/>
            <w:vAlign w:val="center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19" w:type="dxa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19" w:type="dxa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EB4E49" w:rsidRPr="0028459C" w:rsidTr="007974DE">
        <w:trPr>
          <w:jc w:val="center"/>
        </w:trPr>
        <w:tc>
          <w:tcPr>
            <w:tcW w:w="1347" w:type="dxa"/>
            <w:vAlign w:val="center"/>
          </w:tcPr>
          <w:p w:rsidR="00EB4E49" w:rsidRPr="00C236DF" w:rsidRDefault="00EB4E49" w:rsidP="00EB4E4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36DF">
              <w:rPr>
                <w:rFonts w:ascii="Times New Roman" w:hAnsi="Times New Roman"/>
                <w:color w:val="000000"/>
                <w:sz w:val="24"/>
                <w:szCs w:val="24"/>
              </w:rPr>
              <w:t>ОП.05</w:t>
            </w:r>
          </w:p>
        </w:tc>
        <w:tc>
          <w:tcPr>
            <w:tcW w:w="4430" w:type="dxa"/>
            <w:vAlign w:val="center"/>
          </w:tcPr>
          <w:p w:rsidR="00EB4E49" w:rsidRPr="00C236DF" w:rsidRDefault="00EB4E49" w:rsidP="00EB4E49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236DF">
              <w:rPr>
                <w:rFonts w:ascii="Times New Roman" w:hAnsi="Times New Roman"/>
                <w:color w:val="000000"/>
                <w:sz w:val="24"/>
                <w:szCs w:val="24"/>
              </w:rPr>
              <w:t>Правовое</w:t>
            </w:r>
            <w:proofErr w:type="spellEnd"/>
            <w:r w:rsidRPr="00C236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36DF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</w:t>
            </w:r>
            <w:proofErr w:type="spellEnd"/>
            <w:r w:rsidRPr="00C236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36DF">
              <w:rPr>
                <w:rFonts w:ascii="Times New Roman" w:hAnsi="Times New Roman"/>
                <w:color w:val="000000"/>
                <w:sz w:val="24"/>
                <w:szCs w:val="24"/>
              </w:rPr>
              <w:t>профессиональной</w:t>
            </w:r>
            <w:proofErr w:type="spellEnd"/>
            <w:r w:rsidRPr="00C236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36DF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  <w:r w:rsidRPr="00C236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19" w:type="dxa"/>
            <w:vAlign w:val="center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19" w:type="dxa"/>
            <w:vAlign w:val="center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19" w:type="dxa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019" w:type="dxa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EB4E49" w:rsidRPr="00EB4E49" w:rsidTr="007974DE">
        <w:trPr>
          <w:jc w:val="center"/>
        </w:trPr>
        <w:tc>
          <w:tcPr>
            <w:tcW w:w="1347" w:type="dxa"/>
            <w:vAlign w:val="center"/>
          </w:tcPr>
          <w:p w:rsidR="00EB4E49" w:rsidRPr="00C236DF" w:rsidRDefault="00EB4E49" w:rsidP="00EB4E4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36DF">
              <w:rPr>
                <w:rFonts w:ascii="Times New Roman" w:hAnsi="Times New Roman"/>
                <w:color w:val="000000"/>
                <w:sz w:val="24"/>
                <w:szCs w:val="24"/>
              </w:rPr>
              <w:t>ОП.06</w:t>
            </w:r>
          </w:p>
        </w:tc>
        <w:tc>
          <w:tcPr>
            <w:tcW w:w="4430" w:type="dxa"/>
            <w:vAlign w:val="center"/>
          </w:tcPr>
          <w:p w:rsidR="00EB4E49" w:rsidRPr="00C236DF" w:rsidRDefault="00EB4E49" w:rsidP="00EB4E49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C236D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Финансы, денежное обращение и кредит</w:t>
            </w:r>
          </w:p>
        </w:tc>
        <w:tc>
          <w:tcPr>
            <w:tcW w:w="1019" w:type="dxa"/>
            <w:vAlign w:val="center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19" w:type="dxa"/>
            <w:vAlign w:val="center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19" w:type="dxa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019" w:type="dxa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EB4E49" w:rsidRPr="0028459C" w:rsidTr="007974DE">
        <w:trPr>
          <w:jc w:val="center"/>
        </w:trPr>
        <w:tc>
          <w:tcPr>
            <w:tcW w:w="1347" w:type="dxa"/>
            <w:vAlign w:val="center"/>
          </w:tcPr>
          <w:p w:rsidR="00EB4E49" w:rsidRPr="00C236DF" w:rsidRDefault="00EB4E49" w:rsidP="00EB4E4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36DF">
              <w:rPr>
                <w:rFonts w:ascii="Times New Roman" w:hAnsi="Times New Roman"/>
                <w:color w:val="000000"/>
                <w:sz w:val="24"/>
                <w:szCs w:val="24"/>
              </w:rPr>
              <w:t>ОП.07</w:t>
            </w:r>
          </w:p>
        </w:tc>
        <w:tc>
          <w:tcPr>
            <w:tcW w:w="4430" w:type="dxa"/>
            <w:vAlign w:val="center"/>
          </w:tcPr>
          <w:p w:rsidR="00EB4E49" w:rsidRPr="00C236DF" w:rsidRDefault="00EB4E49" w:rsidP="00EB4E49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236DF">
              <w:rPr>
                <w:rFonts w:ascii="Times New Roman" w:hAnsi="Times New Roman"/>
                <w:color w:val="000000"/>
                <w:sz w:val="24"/>
                <w:szCs w:val="24"/>
              </w:rPr>
              <w:t>Налоги</w:t>
            </w:r>
            <w:proofErr w:type="spellEnd"/>
            <w:r w:rsidRPr="00C236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236DF">
              <w:rPr>
                <w:rFonts w:ascii="Times New Roman" w:hAnsi="Times New Roman"/>
                <w:color w:val="000000"/>
                <w:sz w:val="24"/>
                <w:szCs w:val="24"/>
              </w:rPr>
              <w:t>налогообложение</w:t>
            </w:r>
            <w:proofErr w:type="spellEnd"/>
            <w:r w:rsidRPr="00C236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19" w:type="dxa"/>
            <w:vAlign w:val="center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19" w:type="dxa"/>
            <w:vAlign w:val="center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19" w:type="dxa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019" w:type="dxa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EB4E49" w:rsidRPr="0028459C" w:rsidTr="007974DE">
        <w:trPr>
          <w:jc w:val="center"/>
        </w:trPr>
        <w:tc>
          <w:tcPr>
            <w:tcW w:w="1347" w:type="dxa"/>
            <w:vAlign w:val="center"/>
          </w:tcPr>
          <w:p w:rsidR="00EB4E49" w:rsidRPr="00C236DF" w:rsidRDefault="00EB4E49" w:rsidP="00EB4E4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36DF">
              <w:rPr>
                <w:rFonts w:ascii="Times New Roman" w:hAnsi="Times New Roman"/>
                <w:color w:val="000000"/>
                <w:sz w:val="24"/>
                <w:szCs w:val="24"/>
              </w:rPr>
              <w:t>ОП.08</w:t>
            </w:r>
          </w:p>
        </w:tc>
        <w:tc>
          <w:tcPr>
            <w:tcW w:w="4430" w:type="dxa"/>
            <w:vAlign w:val="center"/>
          </w:tcPr>
          <w:p w:rsidR="00EB4E49" w:rsidRPr="00C236DF" w:rsidRDefault="00EB4E49" w:rsidP="00EB4E49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236DF">
              <w:rPr>
                <w:rFonts w:ascii="Times New Roman" w:hAnsi="Times New Roman"/>
                <w:color w:val="000000"/>
                <w:sz w:val="24"/>
                <w:szCs w:val="24"/>
              </w:rPr>
              <w:t>Основы</w:t>
            </w:r>
            <w:proofErr w:type="spellEnd"/>
            <w:r w:rsidRPr="00C236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36DF">
              <w:rPr>
                <w:rFonts w:ascii="Times New Roman" w:hAnsi="Times New Roman"/>
                <w:color w:val="000000"/>
                <w:sz w:val="24"/>
                <w:szCs w:val="24"/>
              </w:rPr>
              <w:t>бухгалтерского</w:t>
            </w:r>
            <w:proofErr w:type="spellEnd"/>
            <w:r w:rsidRPr="00C236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36DF">
              <w:rPr>
                <w:rFonts w:ascii="Times New Roman" w:hAnsi="Times New Roman"/>
                <w:color w:val="000000"/>
                <w:sz w:val="24"/>
                <w:szCs w:val="24"/>
              </w:rPr>
              <w:t>учета</w:t>
            </w:r>
            <w:proofErr w:type="spellEnd"/>
            <w:r w:rsidRPr="00C236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19" w:type="dxa"/>
            <w:vAlign w:val="center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19" w:type="dxa"/>
            <w:vAlign w:val="center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19" w:type="dxa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019" w:type="dxa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</w:tr>
      <w:tr w:rsidR="00EB4E49" w:rsidRPr="0028459C" w:rsidTr="007974DE">
        <w:trPr>
          <w:jc w:val="center"/>
        </w:trPr>
        <w:tc>
          <w:tcPr>
            <w:tcW w:w="1347" w:type="dxa"/>
            <w:vAlign w:val="center"/>
          </w:tcPr>
          <w:p w:rsidR="00EB4E49" w:rsidRPr="00C236DF" w:rsidRDefault="00EB4E49" w:rsidP="00EB4E4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36DF">
              <w:rPr>
                <w:rFonts w:ascii="Times New Roman" w:hAnsi="Times New Roman"/>
                <w:color w:val="000000"/>
                <w:sz w:val="24"/>
                <w:szCs w:val="24"/>
              </w:rPr>
              <w:t>ОП.09</w:t>
            </w:r>
          </w:p>
        </w:tc>
        <w:tc>
          <w:tcPr>
            <w:tcW w:w="4430" w:type="dxa"/>
            <w:vAlign w:val="center"/>
          </w:tcPr>
          <w:p w:rsidR="00EB4E49" w:rsidRPr="00C236DF" w:rsidRDefault="00EB4E49" w:rsidP="00EB4E49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236DF">
              <w:rPr>
                <w:rFonts w:ascii="Times New Roman" w:hAnsi="Times New Roman"/>
                <w:color w:val="000000"/>
                <w:sz w:val="24"/>
                <w:szCs w:val="24"/>
              </w:rPr>
              <w:t>Аудит</w:t>
            </w:r>
            <w:proofErr w:type="spellEnd"/>
          </w:p>
        </w:tc>
        <w:tc>
          <w:tcPr>
            <w:tcW w:w="1019" w:type="dxa"/>
            <w:vAlign w:val="center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19" w:type="dxa"/>
            <w:vAlign w:val="center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19" w:type="dxa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019" w:type="dxa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EB4E49" w:rsidRPr="0028459C" w:rsidTr="007974DE">
        <w:trPr>
          <w:jc w:val="center"/>
        </w:trPr>
        <w:tc>
          <w:tcPr>
            <w:tcW w:w="1347" w:type="dxa"/>
            <w:vAlign w:val="center"/>
          </w:tcPr>
          <w:p w:rsidR="00EB4E49" w:rsidRPr="00C236DF" w:rsidRDefault="00EB4E49" w:rsidP="00EB4E4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36DF">
              <w:rPr>
                <w:rFonts w:ascii="Times New Roman" w:hAnsi="Times New Roman"/>
                <w:color w:val="000000"/>
                <w:sz w:val="24"/>
                <w:szCs w:val="24"/>
              </w:rPr>
              <w:t>ОП.10</w:t>
            </w:r>
          </w:p>
        </w:tc>
        <w:tc>
          <w:tcPr>
            <w:tcW w:w="4430" w:type="dxa"/>
            <w:vAlign w:val="center"/>
          </w:tcPr>
          <w:p w:rsidR="00EB4E49" w:rsidRPr="00C236DF" w:rsidRDefault="00EB4E49" w:rsidP="00EB4E49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236DF">
              <w:rPr>
                <w:rFonts w:ascii="Times New Roman" w:hAnsi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 w:rsidRPr="00C236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36DF">
              <w:rPr>
                <w:rFonts w:ascii="Times New Roman" w:hAnsi="Times New Roman"/>
                <w:color w:val="000000"/>
                <w:sz w:val="24"/>
                <w:szCs w:val="24"/>
              </w:rPr>
              <w:t>жизнедеятельности</w:t>
            </w:r>
            <w:proofErr w:type="spellEnd"/>
            <w:r w:rsidRPr="00C236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19" w:type="dxa"/>
            <w:vAlign w:val="center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19" w:type="dxa"/>
            <w:vAlign w:val="center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19" w:type="dxa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19" w:type="dxa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</w:tr>
      <w:tr w:rsidR="00EB4E49" w:rsidRPr="0028459C" w:rsidTr="0057118E">
        <w:trPr>
          <w:jc w:val="center"/>
        </w:trPr>
        <w:tc>
          <w:tcPr>
            <w:tcW w:w="5777" w:type="dxa"/>
            <w:gridSpan w:val="2"/>
            <w:vAlign w:val="center"/>
          </w:tcPr>
          <w:p w:rsidR="00EB4E49" w:rsidRPr="0028459C" w:rsidRDefault="00EB4E49" w:rsidP="00EB4E4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28459C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ru-RU"/>
              </w:rPr>
              <w:t>Введены дисциплины вариативной части:</w:t>
            </w:r>
          </w:p>
        </w:tc>
        <w:tc>
          <w:tcPr>
            <w:tcW w:w="1019" w:type="dxa"/>
            <w:vAlign w:val="center"/>
          </w:tcPr>
          <w:p w:rsid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274</w:t>
            </w:r>
          </w:p>
        </w:tc>
        <w:tc>
          <w:tcPr>
            <w:tcW w:w="1019" w:type="dxa"/>
            <w:vAlign w:val="center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EB4E49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54</w:t>
            </w:r>
          </w:p>
        </w:tc>
        <w:tc>
          <w:tcPr>
            <w:tcW w:w="1019" w:type="dxa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0</w:t>
            </w:r>
          </w:p>
        </w:tc>
        <w:tc>
          <w:tcPr>
            <w:tcW w:w="1019" w:type="dxa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EB4E49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54</w:t>
            </w:r>
          </w:p>
        </w:tc>
      </w:tr>
      <w:tr w:rsidR="00EB4E49" w:rsidRPr="0028459C" w:rsidTr="00D91D3F">
        <w:trPr>
          <w:jc w:val="center"/>
        </w:trPr>
        <w:tc>
          <w:tcPr>
            <w:tcW w:w="1347" w:type="dxa"/>
          </w:tcPr>
          <w:p w:rsidR="00EB4E49" w:rsidRPr="0028459C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2845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ОП.11</w:t>
            </w:r>
          </w:p>
        </w:tc>
        <w:tc>
          <w:tcPr>
            <w:tcW w:w="4430" w:type="dxa"/>
          </w:tcPr>
          <w:p w:rsidR="00EB4E49" w:rsidRPr="0028459C" w:rsidRDefault="00EB4E49" w:rsidP="00EB4E4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2845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«Экономическая теория»</w:t>
            </w:r>
          </w:p>
        </w:tc>
        <w:tc>
          <w:tcPr>
            <w:tcW w:w="1019" w:type="dxa"/>
            <w:vAlign w:val="center"/>
          </w:tcPr>
          <w:p w:rsidR="00EB4E49" w:rsidRPr="0028459C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845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107</w:t>
            </w:r>
          </w:p>
        </w:tc>
        <w:tc>
          <w:tcPr>
            <w:tcW w:w="1019" w:type="dxa"/>
            <w:vAlign w:val="center"/>
          </w:tcPr>
          <w:p w:rsidR="00EB4E49" w:rsidRPr="0028459C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845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20</w:t>
            </w:r>
          </w:p>
        </w:tc>
        <w:tc>
          <w:tcPr>
            <w:tcW w:w="1019" w:type="dxa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19" w:type="dxa"/>
            <w:vAlign w:val="center"/>
          </w:tcPr>
          <w:p w:rsidR="00EB4E49" w:rsidRPr="0028459C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845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20</w:t>
            </w:r>
          </w:p>
        </w:tc>
      </w:tr>
      <w:tr w:rsidR="00EB4E49" w:rsidRPr="0028459C" w:rsidTr="00D91D3F">
        <w:trPr>
          <w:jc w:val="center"/>
        </w:trPr>
        <w:tc>
          <w:tcPr>
            <w:tcW w:w="1347" w:type="dxa"/>
          </w:tcPr>
          <w:p w:rsidR="00EB4E49" w:rsidRPr="0028459C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2845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ОП.12</w:t>
            </w:r>
          </w:p>
        </w:tc>
        <w:tc>
          <w:tcPr>
            <w:tcW w:w="4430" w:type="dxa"/>
          </w:tcPr>
          <w:p w:rsidR="00EB4E49" w:rsidRPr="0028459C" w:rsidRDefault="00EB4E49" w:rsidP="00EB4E4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845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«Введение в специальность»</w:t>
            </w:r>
          </w:p>
        </w:tc>
        <w:tc>
          <w:tcPr>
            <w:tcW w:w="1019" w:type="dxa"/>
            <w:vAlign w:val="center"/>
          </w:tcPr>
          <w:p w:rsidR="00EB4E49" w:rsidRPr="0028459C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845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59</w:t>
            </w:r>
          </w:p>
        </w:tc>
        <w:tc>
          <w:tcPr>
            <w:tcW w:w="1019" w:type="dxa"/>
            <w:vAlign w:val="center"/>
          </w:tcPr>
          <w:p w:rsidR="00EB4E49" w:rsidRPr="0028459C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845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1019" w:type="dxa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19" w:type="dxa"/>
            <w:vAlign w:val="center"/>
          </w:tcPr>
          <w:p w:rsidR="00EB4E49" w:rsidRPr="0028459C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845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12</w:t>
            </w:r>
          </w:p>
        </w:tc>
      </w:tr>
      <w:tr w:rsidR="00EB4E49" w:rsidRPr="0028459C" w:rsidTr="00D91D3F">
        <w:trPr>
          <w:trHeight w:val="405"/>
          <w:jc w:val="center"/>
        </w:trPr>
        <w:tc>
          <w:tcPr>
            <w:tcW w:w="1347" w:type="dxa"/>
          </w:tcPr>
          <w:p w:rsidR="00EB4E49" w:rsidRPr="0028459C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845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ОП.13</w:t>
            </w:r>
          </w:p>
        </w:tc>
        <w:tc>
          <w:tcPr>
            <w:tcW w:w="4430" w:type="dxa"/>
          </w:tcPr>
          <w:p w:rsidR="00EB4E49" w:rsidRPr="0028459C" w:rsidRDefault="00EB4E49" w:rsidP="00EB4E4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845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«Основы нефтегазового производства»</w:t>
            </w:r>
          </w:p>
        </w:tc>
        <w:tc>
          <w:tcPr>
            <w:tcW w:w="1019" w:type="dxa"/>
            <w:vAlign w:val="center"/>
          </w:tcPr>
          <w:p w:rsidR="00EB4E49" w:rsidRPr="0028459C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845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108</w:t>
            </w:r>
          </w:p>
        </w:tc>
        <w:tc>
          <w:tcPr>
            <w:tcW w:w="1019" w:type="dxa"/>
            <w:vAlign w:val="center"/>
          </w:tcPr>
          <w:p w:rsidR="00EB4E49" w:rsidRPr="0028459C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845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22</w:t>
            </w:r>
          </w:p>
        </w:tc>
        <w:tc>
          <w:tcPr>
            <w:tcW w:w="1019" w:type="dxa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19" w:type="dxa"/>
            <w:vAlign w:val="center"/>
          </w:tcPr>
          <w:p w:rsidR="00EB4E49" w:rsidRPr="0028459C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845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22</w:t>
            </w:r>
          </w:p>
        </w:tc>
      </w:tr>
      <w:tr w:rsidR="00EB4E49" w:rsidRPr="00EB4E49" w:rsidTr="00EB4E49">
        <w:trPr>
          <w:trHeight w:val="405"/>
          <w:jc w:val="center"/>
        </w:trPr>
        <w:tc>
          <w:tcPr>
            <w:tcW w:w="5777" w:type="dxa"/>
            <w:gridSpan w:val="2"/>
          </w:tcPr>
          <w:p w:rsidR="00EB4E49" w:rsidRPr="0028459C" w:rsidRDefault="00EB4E49" w:rsidP="00EB4E4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019" w:type="dxa"/>
            <w:vAlign w:val="center"/>
          </w:tcPr>
          <w:p w:rsidR="00EB4E49" w:rsidRPr="0028459C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019" w:type="dxa"/>
            <w:vAlign w:val="center"/>
          </w:tcPr>
          <w:p w:rsidR="00EB4E49" w:rsidRPr="0028459C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019" w:type="dxa"/>
          </w:tcPr>
          <w:p w:rsidR="00EB4E49" w:rsidRPr="0028459C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019" w:type="dxa"/>
          </w:tcPr>
          <w:p w:rsidR="00EB4E49" w:rsidRPr="0028459C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EB4E49" w:rsidRPr="0028459C" w:rsidTr="00EB4E49">
        <w:trPr>
          <w:jc w:val="center"/>
        </w:trPr>
        <w:tc>
          <w:tcPr>
            <w:tcW w:w="5777" w:type="dxa"/>
            <w:gridSpan w:val="2"/>
          </w:tcPr>
          <w:p w:rsidR="00EB4E49" w:rsidRPr="00EB4E49" w:rsidRDefault="00EB4E49" w:rsidP="00EB4E4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28459C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Профессиональные модули</w:t>
            </w:r>
            <w:r w:rsidRPr="00EB4E49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(</w:t>
            </w:r>
            <w:r w:rsidRPr="0028459C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ru-RU"/>
              </w:rPr>
              <w:t>Вариативная часть использована на увеличение объема времени  профессиональных модулей  обязательной части</w:t>
            </w:r>
            <w:r w:rsidRPr="00EB4E49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1019" w:type="dxa"/>
            <w:vAlign w:val="center"/>
          </w:tcPr>
          <w:p w:rsidR="00EB4E49" w:rsidRPr="0028459C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28459C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698</w:t>
            </w:r>
          </w:p>
        </w:tc>
        <w:tc>
          <w:tcPr>
            <w:tcW w:w="1019" w:type="dxa"/>
            <w:vAlign w:val="center"/>
          </w:tcPr>
          <w:p w:rsidR="00EB4E49" w:rsidRPr="0028459C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28459C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ru-RU"/>
              </w:rPr>
              <w:t>153</w:t>
            </w:r>
          </w:p>
        </w:tc>
        <w:tc>
          <w:tcPr>
            <w:tcW w:w="1019" w:type="dxa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175</w:t>
            </w:r>
          </w:p>
        </w:tc>
        <w:tc>
          <w:tcPr>
            <w:tcW w:w="1019" w:type="dxa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328</w:t>
            </w:r>
          </w:p>
        </w:tc>
      </w:tr>
      <w:tr w:rsidR="00EB4E49" w:rsidRPr="0028459C" w:rsidTr="00EB4E49">
        <w:trPr>
          <w:jc w:val="center"/>
        </w:trPr>
        <w:tc>
          <w:tcPr>
            <w:tcW w:w="1347" w:type="dxa"/>
          </w:tcPr>
          <w:p w:rsidR="00EB4E49" w:rsidRPr="0028459C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28459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>ПМ.01</w:t>
            </w:r>
          </w:p>
        </w:tc>
        <w:tc>
          <w:tcPr>
            <w:tcW w:w="4430" w:type="dxa"/>
          </w:tcPr>
          <w:p w:rsidR="00EB4E49" w:rsidRPr="0028459C" w:rsidRDefault="00EB4E49" w:rsidP="00EB4E4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28459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Документирование хозяйственных операций и ведение бухгалтерского учета имущества организации </w:t>
            </w:r>
          </w:p>
        </w:tc>
        <w:tc>
          <w:tcPr>
            <w:tcW w:w="1019" w:type="dxa"/>
            <w:vAlign w:val="center"/>
          </w:tcPr>
          <w:p w:rsidR="00EB4E49" w:rsidRPr="0028459C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28459C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156</w:t>
            </w:r>
          </w:p>
        </w:tc>
        <w:tc>
          <w:tcPr>
            <w:tcW w:w="1019" w:type="dxa"/>
            <w:vAlign w:val="center"/>
          </w:tcPr>
          <w:p w:rsidR="00EB4E49" w:rsidRPr="0028459C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28459C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1019" w:type="dxa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25</w:t>
            </w:r>
          </w:p>
        </w:tc>
        <w:tc>
          <w:tcPr>
            <w:tcW w:w="1019" w:type="dxa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59</w:t>
            </w:r>
          </w:p>
        </w:tc>
      </w:tr>
      <w:tr w:rsidR="00EB4E49" w:rsidRPr="0028459C" w:rsidTr="00EB4E49">
        <w:trPr>
          <w:jc w:val="center"/>
        </w:trPr>
        <w:tc>
          <w:tcPr>
            <w:tcW w:w="1347" w:type="dxa"/>
            <w:vAlign w:val="center"/>
          </w:tcPr>
          <w:p w:rsidR="00EB4E49" w:rsidRPr="0028459C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845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МДК.01.01</w:t>
            </w:r>
          </w:p>
        </w:tc>
        <w:tc>
          <w:tcPr>
            <w:tcW w:w="4430" w:type="dxa"/>
            <w:vAlign w:val="center"/>
          </w:tcPr>
          <w:p w:rsidR="00EB4E49" w:rsidRPr="0028459C" w:rsidRDefault="00EB4E49" w:rsidP="00EB4E4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845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Практические основы бухгалтерского учета имущества организации</w:t>
            </w:r>
          </w:p>
        </w:tc>
        <w:tc>
          <w:tcPr>
            <w:tcW w:w="1019" w:type="dxa"/>
            <w:vAlign w:val="center"/>
          </w:tcPr>
          <w:p w:rsidR="00EB4E49" w:rsidRPr="0028459C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845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156</w:t>
            </w:r>
          </w:p>
        </w:tc>
        <w:tc>
          <w:tcPr>
            <w:tcW w:w="1019" w:type="dxa"/>
            <w:vAlign w:val="center"/>
          </w:tcPr>
          <w:p w:rsidR="00EB4E49" w:rsidRPr="0028459C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845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1019" w:type="dxa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019" w:type="dxa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</w:tr>
      <w:tr w:rsidR="00EB4E49" w:rsidRPr="0028459C" w:rsidTr="00EB4E49">
        <w:trPr>
          <w:trHeight w:val="481"/>
          <w:jc w:val="center"/>
        </w:trPr>
        <w:tc>
          <w:tcPr>
            <w:tcW w:w="1347" w:type="dxa"/>
          </w:tcPr>
          <w:p w:rsidR="00EB4E49" w:rsidRPr="0028459C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28459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>ПМ.02</w:t>
            </w:r>
          </w:p>
        </w:tc>
        <w:tc>
          <w:tcPr>
            <w:tcW w:w="4430" w:type="dxa"/>
          </w:tcPr>
          <w:p w:rsidR="00EB4E49" w:rsidRPr="0028459C" w:rsidRDefault="00EB4E49" w:rsidP="00EB4E4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28459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>Ведение бухгалтерского учета источников формирования имущества, выполнение работ по инвентаризации имущества и финансовых обязательств организации</w:t>
            </w:r>
          </w:p>
        </w:tc>
        <w:tc>
          <w:tcPr>
            <w:tcW w:w="1019" w:type="dxa"/>
            <w:vAlign w:val="center"/>
          </w:tcPr>
          <w:p w:rsidR="00EB4E49" w:rsidRPr="0028459C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28459C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175</w:t>
            </w:r>
          </w:p>
        </w:tc>
        <w:tc>
          <w:tcPr>
            <w:tcW w:w="1019" w:type="dxa"/>
            <w:vAlign w:val="center"/>
          </w:tcPr>
          <w:p w:rsidR="00EB4E49" w:rsidRPr="0028459C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28459C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39</w:t>
            </w:r>
          </w:p>
        </w:tc>
        <w:tc>
          <w:tcPr>
            <w:tcW w:w="1019" w:type="dxa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28</w:t>
            </w:r>
          </w:p>
        </w:tc>
        <w:tc>
          <w:tcPr>
            <w:tcW w:w="1019" w:type="dxa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67</w:t>
            </w:r>
          </w:p>
        </w:tc>
      </w:tr>
      <w:tr w:rsidR="00EB4E49" w:rsidRPr="0028459C" w:rsidTr="00EB4E49">
        <w:trPr>
          <w:jc w:val="center"/>
        </w:trPr>
        <w:tc>
          <w:tcPr>
            <w:tcW w:w="1347" w:type="dxa"/>
          </w:tcPr>
          <w:p w:rsidR="00EB4E49" w:rsidRPr="0028459C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</w:pPr>
            <w:r w:rsidRPr="002845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МДК.02.01</w:t>
            </w:r>
          </w:p>
        </w:tc>
        <w:tc>
          <w:tcPr>
            <w:tcW w:w="4430" w:type="dxa"/>
          </w:tcPr>
          <w:p w:rsidR="00EB4E49" w:rsidRPr="0028459C" w:rsidRDefault="00EB4E49" w:rsidP="00EB4E4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</w:pPr>
            <w:r w:rsidRPr="0028459C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>Практические основы бухгалтерского учета источников формирования имущества организации</w:t>
            </w:r>
          </w:p>
        </w:tc>
        <w:tc>
          <w:tcPr>
            <w:tcW w:w="1019" w:type="dxa"/>
            <w:vAlign w:val="center"/>
          </w:tcPr>
          <w:p w:rsidR="00EB4E49" w:rsidRPr="0028459C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845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82</w:t>
            </w:r>
          </w:p>
        </w:tc>
        <w:tc>
          <w:tcPr>
            <w:tcW w:w="1019" w:type="dxa"/>
            <w:vAlign w:val="center"/>
          </w:tcPr>
          <w:p w:rsidR="00EB4E49" w:rsidRPr="0028459C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845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18</w:t>
            </w:r>
          </w:p>
        </w:tc>
        <w:tc>
          <w:tcPr>
            <w:tcW w:w="1019" w:type="dxa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19" w:type="dxa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</w:tr>
      <w:tr w:rsidR="00EB4E49" w:rsidRPr="0028459C" w:rsidTr="00EB4E49">
        <w:trPr>
          <w:jc w:val="center"/>
        </w:trPr>
        <w:tc>
          <w:tcPr>
            <w:tcW w:w="1347" w:type="dxa"/>
          </w:tcPr>
          <w:p w:rsidR="00EB4E49" w:rsidRPr="0028459C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845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МДК.02.02</w:t>
            </w:r>
          </w:p>
        </w:tc>
        <w:tc>
          <w:tcPr>
            <w:tcW w:w="4430" w:type="dxa"/>
          </w:tcPr>
          <w:p w:rsidR="00EB4E49" w:rsidRPr="0028459C" w:rsidRDefault="00EB4E49" w:rsidP="00EB4E4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</w:pPr>
            <w:r w:rsidRPr="0028459C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  <w:t>Бухгалтерская технология проведения и оформления инвентаризации</w:t>
            </w:r>
          </w:p>
        </w:tc>
        <w:tc>
          <w:tcPr>
            <w:tcW w:w="1019" w:type="dxa"/>
            <w:vAlign w:val="center"/>
          </w:tcPr>
          <w:p w:rsidR="00EB4E49" w:rsidRPr="0028459C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845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93</w:t>
            </w:r>
          </w:p>
        </w:tc>
        <w:tc>
          <w:tcPr>
            <w:tcW w:w="1019" w:type="dxa"/>
            <w:vAlign w:val="center"/>
          </w:tcPr>
          <w:p w:rsidR="00EB4E49" w:rsidRPr="0028459C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845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21</w:t>
            </w:r>
          </w:p>
        </w:tc>
        <w:tc>
          <w:tcPr>
            <w:tcW w:w="1019" w:type="dxa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019" w:type="dxa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</w:tr>
      <w:tr w:rsidR="00EB4E49" w:rsidRPr="0028459C" w:rsidTr="00EB4E49">
        <w:trPr>
          <w:trHeight w:val="465"/>
          <w:jc w:val="center"/>
        </w:trPr>
        <w:tc>
          <w:tcPr>
            <w:tcW w:w="1347" w:type="dxa"/>
          </w:tcPr>
          <w:p w:rsidR="00EB4E49" w:rsidRPr="0028459C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28459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>ПМ.03</w:t>
            </w:r>
          </w:p>
        </w:tc>
        <w:tc>
          <w:tcPr>
            <w:tcW w:w="4430" w:type="dxa"/>
          </w:tcPr>
          <w:p w:rsidR="00EB4E49" w:rsidRPr="0028459C" w:rsidRDefault="00EB4E49" w:rsidP="00EB4E4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28459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>Проведение  расчетов с бюджетом и внебюджетными фондами</w:t>
            </w:r>
          </w:p>
        </w:tc>
        <w:tc>
          <w:tcPr>
            <w:tcW w:w="1019" w:type="dxa"/>
            <w:vAlign w:val="center"/>
          </w:tcPr>
          <w:p w:rsidR="00EB4E49" w:rsidRPr="0028459C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28459C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125</w:t>
            </w:r>
          </w:p>
        </w:tc>
        <w:tc>
          <w:tcPr>
            <w:tcW w:w="1019" w:type="dxa"/>
            <w:vAlign w:val="center"/>
          </w:tcPr>
          <w:p w:rsidR="00EB4E49" w:rsidRPr="0028459C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28459C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27</w:t>
            </w:r>
          </w:p>
        </w:tc>
        <w:tc>
          <w:tcPr>
            <w:tcW w:w="1019" w:type="dxa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19</w:t>
            </w:r>
          </w:p>
        </w:tc>
        <w:tc>
          <w:tcPr>
            <w:tcW w:w="1019" w:type="dxa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46</w:t>
            </w:r>
          </w:p>
        </w:tc>
      </w:tr>
      <w:tr w:rsidR="00EB4E49" w:rsidRPr="0028459C" w:rsidTr="00EB4E49">
        <w:trPr>
          <w:jc w:val="center"/>
        </w:trPr>
        <w:tc>
          <w:tcPr>
            <w:tcW w:w="1347" w:type="dxa"/>
          </w:tcPr>
          <w:p w:rsidR="00EB4E49" w:rsidRPr="0028459C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</w:pPr>
            <w:r w:rsidRPr="002845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МДК.03.01</w:t>
            </w:r>
          </w:p>
        </w:tc>
        <w:tc>
          <w:tcPr>
            <w:tcW w:w="4430" w:type="dxa"/>
          </w:tcPr>
          <w:p w:rsidR="00EB4E49" w:rsidRPr="0028459C" w:rsidRDefault="00EB4E49" w:rsidP="00EB4E4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</w:pPr>
            <w:r w:rsidRPr="002845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Организация расчетов с бюджетом и внебюджетными фондами </w:t>
            </w:r>
          </w:p>
        </w:tc>
        <w:tc>
          <w:tcPr>
            <w:tcW w:w="1019" w:type="dxa"/>
            <w:vAlign w:val="center"/>
          </w:tcPr>
          <w:p w:rsidR="00EB4E49" w:rsidRPr="0028459C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845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125</w:t>
            </w:r>
          </w:p>
        </w:tc>
        <w:tc>
          <w:tcPr>
            <w:tcW w:w="1019" w:type="dxa"/>
            <w:vAlign w:val="center"/>
          </w:tcPr>
          <w:p w:rsidR="00EB4E49" w:rsidRPr="0028459C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845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</w:p>
        </w:tc>
        <w:tc>
          <w:tcPr>
            <w:tcW w:w="1019" w:type="dxa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019" w:type="dxa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</w:tr>
      <w:tr w:rsidR="00EB4E49" w:rsidRPr="0028459C" w:rsidTr="00EB4E49">
        <w:trPr>
          <w:jc w:val="center"/>
        </w:trPr>
        <w:tc>
          <w:tcPr>
            <w:tcW w:w="1347" w:type="dxa"/>
          </w:tcPr>
          <w:p w:rsidR="00EB4E49" w:rsidRPr="0028459C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8459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>ПМ.04</w:t>
            </w:r>
          </w:p>
        </w:tc>
        <w:tc>
          <w:tcPr>
            <w:tcW w:w="4430" w:type="dxa"/>
          </w:tcPr>
          <w:p w:rsidR="00EB4E49" w:rsidRPr="0028459C" w:rsidRDefault="00EB4E49" w:rsidP="00EB4E4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8459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Составление и использование бухгалтерской отчетности </w:t>
            </w:r>
          </w:p>
        </w:tc>
        <w:tc>
          <w:tcPr>
            <w:tcW w:w="1019" w:type="dxa"/>
            <w:vAlign w:val="center"/>
          </w:tcPr>
          <w:p w:rsidR="00EB4E49" w:rsidRPr="0028459C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28459C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242</w:t>
            </w:r>
          </w:p>
        </w:tc>
        <w:tc>
          <w:tcPr>
            <w:tcW w:w="1019" w:type="dxa"/>
            <w:vAlign w:val="center"/>
          </w:tcPr>
          <w:p w:rsidR="00EB4E49" w:rsidRPr="0028459C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28459C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53</w:t>
            </w:r>
          </w:p>
        </w:tc>
        <w:tc>
          <w:tcPr>
            <w:tcW w:w="1019" w:type="dxa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37</w:t>
            </w:r>
          </w:p>
        </w:tc>
        <w:tc>
          <w:tcPr>
            <w:tcW w:w="1019" w:type="dxa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90</w:t>
            </w:r>
          </w:p>
        </w:tc>
      </w:tr>
      <w:tr w:rsidR="00EB4E49" w:rsidRPr="0028459C" w:rsidTr="00EB4E49">
        <w:trPr>
          <w:jc w:val="center"/>
        </w:trPr>
        <w:tc>
          <w:tcPr>
            <w:tcW w:w="1347" w:type="dxa"/>
          </w:tcPr>
          <w:p w:rsidR="00EB4E49" w:rsidRPr="0028459C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845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МДК.04.01</w:t>
            </w:r>
          </w:p>
        </w:tc>
        <w:tc>
          <w:tcPr>
            <w:tcW w:w="4430" w:type="dxa"/>
          </w:tcPr>
          <w:p w:rsidR="00EB4E49" w:rsidRPr="0028459C" w:rsidRDefault="00EB4E49" w:rsidP="00EB4E4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845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Технология составления бухгалтерской отчетности</w:t>
            </w:r>
          </w:p>
        </w:tc>
        <w:tc>
          <w:tcPr>
            <w:tcW w:w="1019" w:type="dxa"/>
            <w:vAlign w:val="center"/>
          </w:tcPr>
          <w:p w:rsidR="00EB4E49" w:rsidRPr="0028459C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845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147</w:t>
            </w:r>
          </w:p>
        </w:tc>
        <w:tc>
          <w:tcPr>
            <w:tcW w:w="1019" w:type="dxa"/>
            <w:vAlign w:val="center"/>
          </w:tcPr>
          <w:p w:rsidR="00EB4E49" w:rsidRPr="0028459C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845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32</w:t>
            </w:r>
          </w:p>
        </w:tc>
        <w:tc>
          <w:tcPr>
            <w:tcW w:w="1019" w:type="dxa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019" w:type="dxa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</w:tr>
      <w:tr w:rsidR="00EB4E49" w:rsidRPr="0028459C" w:rsidTr="00EB4E49">
        <w:trPr>
          <w:jc w:val="center"/>
        </w:trPr>
        <w:tc>
          <w:tcPr>
            <w:tcW w:w="1347" w:type="dxa"/>
          </w:tcPr>
          <w:p w:rsidR="00EB4E49" w:rsidRPr="0028459C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845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МДК.04.02</w:t>
            </w:r>
          </w:p>
        </w:tc>
        <w:tc>
          <w:tcPr>
            <w:tcW w:w="4430" w:type="dxa"/>
          </w:tcPr>
          <w:p w:rsidR="00EB4E49" w:rsidRPr="0028459C" w:rsidRDefault="00EB4E49" w:rsidP="00EB4E4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845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Основы анализа бухгалтерской отчетности</w:t>
            </w:r>
          </w:p>
        </w:tc>
        <w:tc>
          <w:tcPr>
            <w:tcW w:w="1019" w:type="dxa"/>
            <w:vAlign w:val="center"/>
          </w:tcPr>
          <w:p w:rsidR="00EB4E49" w:rsidRPr="0028459C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845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95</w:t>
            </w:r>
          </w:p>
        </w:tc>
        <w:tc>
          <w:tcPr>
            <w:tcW w:w="1019" w:type="dxa"/>
            <w:vAlign w:val="center"/>
          </w:tcPr>
          <w:p w:rsidR="00EB4E49" w:rsidRPr="0028459C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845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21</w:t>
            </w:r>
          </w:p>
        </w:tc>
        <w:tc>
          <w:tcPr>
            <w:tcW w:w="1019" w:type="dxa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019" w:type="dxa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</w:tr>
      <w:tr w:rsidR="00EB4E49" w:rsidRPr="00EB4E49" w:rsidTr="00EB4E49">
        <w:trPr>
          <w:jc w:val="center"/>
        </w:trPr>
        <w:tc>
          <w:tcPr>
            <w:tcW w:w="1347" w:type="dxa"/>
          </w:tcPr>
          <w:p w:rsidR="00EB4E49" w:rsidRPr="0028459C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8459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>ПМ.0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430" w:type="dxa"/>
          </w:tcPr>
          <w:p w:rsidR="00EB4E49" w:rsidRPr="0028459C" w:rsidRDefault="00EB4E49" w:rsidP="00EB4E4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EB4E4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019" w:type="dxa"/>
            <w:vAlign w:val="center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B4E4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019" w:type="dxa"/>
            <w:vAlign w:val="center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B4E4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019" w:type="dxa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B4E4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66</w:t>
            </w:r>
          </w:p>
        </w:tc>
        <w:tc>
          <w:tcPr>
            <w:tcW w:w="1019" w:type="dxa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B4E4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66</w:t>
            </w:r>
          </w:p>
        </w:tc>
      </w:tr>
      <w:tr w:rsidR="00EB4E49" w:rsidRPr="0028459C" w:rsidTr="00EB4E49">
        <w:trPr>
          <w:jc w:val="center"/>
        </w:trPr>
        <w:tc>
          <w:tcPr>
            <w:tcW w:w="1347" w:type="dxa"/>
          </w:tcPr>
          <w:p w:rsidR="00EB4E49" w:rsidRPr="0028459C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430" w:type="dxa"/>
          </w:tcPr>
          <w:p w:rsidR="00EB4E49" w:rsidRPr="0028459C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28459C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Итого (профессиональный цикл):</w:t>
            </w:r>
          </w:p>
        </w:tc>
        <w:tc>
          <w:tcPr>
            <w:tcW w:w="1019" w:type="dxa"/>
          </w:tcPr>
          <w:p w:rsidR="00EB4E49" w:rsidRPr="0028459C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28459C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972</w:t>
            </w:r>
          </w:p>
        </w:tc>
        <w:tc>
          <w:tcPr>
            <w:tcW w:w="1019" w:type="dxa"/>
          </w:tcPr>
          <w:p w:rsidR="00EB4E49" w:rsidRPr="0028459C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28459C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207</w:t>
            </w:r>
          </w:p>
        </w:tc>
        <w:tc>
          <w:tcPr>
            <w:tcW w:w="1019" w:type="dxa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309</w:t>
            </w:r>
          </w:p>
        </w:tc>
        <w:tc>
          <w:tcPr>
            <w:tcW w:w="1019" w:type="dxa"/>
          </w:tcPr>
          <w:p w:rsidR="00EB4E49" w:rsidRPr="00EB4E49" w:rsidRDefault="00EB4E49" w:rsidP="00EB4E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516</w:t>
            </w:r>
          </w:p>
        </w:tc>
      </w:tr>
    </w:tbl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4B72A1" w:rsidRPr="008C6148" w:rsidRDefault="004B72A1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8C6148">
        <w:rPr>
          <w:rFonts w:ascii="Times New Roman" w:hAnsi="Times New Roman"/>
          <w:b/>
          <w:sz w:val="24"/>
          <w:szCs w:val="24"/>
          <w:lang w:val="ru-RU"/>
        </w:rPr>
        <w:t>5.  Формы проведения промежуточной аттестации</w:t>
      </w:r>
    </w:p>
    <w:p w:rsidR="004B72A1" w:rsidRPr="008C6148" w:rsidRDefault="004B72A1" w:rsidP="00F103E0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  <w:lang w:val="ru-RU" w:eastAsia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>Основными формами промежуточной аттестации являются: экзамен, зачет, комплексный зачет по практике,  дифференцированный зачет, экзамен (квалификационный) по модулю. Зачет по учебной дисциплине, междисциплинарному курсу, подготовка и защита курсовой работы (проекта) проводятся за счет объема времени, отводимого на изучение учебной дисциплины, междисциплинарного курса.</w:t>
      </w:r>
      <w:r w:rsidRPr="008C6148">
        <w:rPr>
          <w:rFonts w:ascii="Times New Roman" w:hAnsi="Times New Roman"/>
          <w:sz w:val="24"/>
          <w:szCs w:val="24"/>
          <w:lang w:val="ru-RU"/>
        </w:rPr>
        <w:br/>
        <w:t xml:space="preserve">За период обучения предусмотрено выполнение </w:t>
      </w:r>
      <w:r w:rsidR="00A7396C" w:rsidRPr="008C6148">
        <w:rPr>
          <w:rFonts w:ascii="Times New Roman" w:hAnsi="Times New Roman"/>
          <w:sz w:val="24"/>
          <w:szCs w:val="24"/>
          <w:lang w:val="ru-RU"/>
        </w:rPr>
        <w:t xml:space="preserve">курсовой работы </w:t>
      </w:r>
      <w:r w:rsidRPr="008C6148">
        <w:rPr>
          <w:rFonts w:ascii="Times New Roman" w:hAnsi="Times New Roman"/>
          <w:sz w:val="24"/>
          <w:szCs w:val="24"/>
          <w:lang w:val="ru-RU"/>
        </w:rPr>
        <w:t xml:space="preserve"> по ПМ.0</w:t>
      </w:r>
      <w:r w:rsidR="00A7396C" w:rsidRPr="008C6148">
        <w:rPr>
          <w:rFonts w:ascii="Times New Roman" w:hAnsi="Times New Roman"/>
          <w:sz w:val="24"/>
          <w:szCs w:val="24"/>
          <w:lang w:val="ru-RU"/>
        </w:rPr>
        <w:t xml:space="preserve">4 </w:t>
      </w:r>
      <w:r w:rsidRPr="008C6148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 w:rsidR="00A7396C" w:rsidRPr="008C6148">
        <w:rPr>
          <w:rFonts w:ascii="Times New Roman" w:hAnsi="Times New Roman"/>
          <w:bCs/>
          <w:sz w:val="24"/>
          <w:szCs w:val="24"/>
          <w:lang w:val="ru-RU" w:eastAsia="ru-RU"/>
        </w:rPr>
        <w:t>Составление и использование бухгалтерской отчетности</w:t>
      </w:r>
      <w:r w:rsidR="00D62C5A" w:rsidRPr="008C6148">
        <w:rPr>
          <w:rFonts w:ascii="Times New Roman" w:hAnsi="Times New Roman"/>
          <w:bCs/>
          <w:sz w:val="24"/>
          <w:szCs w:val="24"/>
          <w:lang w:val="ru-RU" w:eastAsia="ru-RU"/>
        </w:rPr>
        <w:t>.</w:t>
      </w:r>
    </w:p>
    <w:p w:rsidR="004B72A1" w:rsidRPr="008C6148" w:rsidRDefault="004B72A1" w:rsidP="00F103E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>Конкретные формы и процедуры промежуточной аттестации по каждой дисциплине, профессиональному модулю, видам практики доводятся до сведения студентов в период проведения установочной сессии.</w:t>
      </w:r>
    </w:p>
    <w:p w:rsidR="004B72A1" w:rsidRPr="008C6148" w:rsidRDefault="004B72A1" w:rsidP="006941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>Формы и методы контроля и оценки результатов обучения по каждой дисциплине, профессиональному модулю, видам практики определены рабочей программой. Фонды оценочных средств разрабатываются и утверждаются образовательным учреждением.</w:t>
      </w:r>
    </w:p>
    <w:p w:rsidR="004B72A1" w:rsidRPr="008C6148" w:rsidRDefault="004B72A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lastRenderedPageBreak/>
        <w:t xml:space="preserve">         Количество экзаменов в учебном году должно быть не более восьми, а количество зачетов - 10 (без учета зачетов по физической культуре). В день проведения экзамена не должны планироваться другие виды учебной деятельности.</w:t>
      </w:r>
    </w:p>
    <w:p w:rsidR="004B72A1" w:rsidRPr="008C6148" w:rsidRDefault="004B72A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        До промежуточной аттестации допускаются обучающие, сдавшие домашние контрольные и курсовые работы (проекты).</w:t>
      </w:r>
    </w:p>
    <w:p w:rsidR="004B72A1" w:rsidRPr="008C6148" w:rsidRDefault="004B72A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        По профессио</w:t>
      </w:r>
      <w:r w:rsidR="00F103E0" w:rsidRPr="008C6148">
        <w:rPr>
          <w:rFonts w:ascii="Times New Roman" w:hAnsi="Times New Roman"/>
          <w:sz w:val="24"/>
          <w:szCs w:val="24"/>
          <w:lang w:val="ru-RU"/>
        </w:rPr>
        <w:t xml:space="preserve">нальным модулям </w:t>
      </w:r>
      <w:r w:rsidRPr="008C6148">
        <w:rPr>
          <w:rFonts w:ascii="Times New Roman" w:hAnsi="Times New Roman"/>
          <w:sz w:val="24"/>
          <w:szCs w:val="24"/>
          <w:lang w:val="ru-RU"/>
        </w:rPr>
        <w:t xml:space="preserve"> форм</w:t>
      </w:r>
      <w:r w:rsidR="00F103E0" w:rsidRPr="008C6148">
        <w:rPr>
          <w:rFonts w:ascii="Times New Roman" w:hAnsi="Times New Roman"/>
          <w:sz w:val="24"/>
          <w:szCs w:val="24"/>
          <w:lang w:val="ru-RU"/>
        </w:rPr>
        <w:t xml:space="preserve">ой </w:t>
      </w:r>
      <w:r w:rsidRPr="008C6148">
        <w:rPr>
          <w:rFonts w:ascii="Times New Roman" w:hAnsi="Times New Roman"/>
          <w:sz w:val="24"/>
          <w:szCs w:val="24"/>
          <w:lang w:val="ru-RU"/>
        </w:rPr>
        <w:t xml:space="preserve"> промежуточной аттестации </w:t>
      </w:r>
      <w:r w:rsidR="00F103E0" w:rsidRPr="008C6148">
        <w:rPr>
          <w:rFonts w:ascii="Times New Roman" w:hAnsi="Times New Roman"/>
          <w:sz w:val="24"/>
          <w:szCs w:val="24"/>
          <w:lang w:val="ru-RU"/>
        </w:rPr>
        <w:t>является экзамен квалификационный</w:t>
      </w:r>
      <w:r w:rsidRPr="008C6148">
        <w:rPr>
          <w:rFonts w:ascii="Times New Roman" w:hAnsi="Times New Roman"/>
          <w:sz w:val="24"/>
          <w:szCs w:val="24"/>
          <w:lang w:val="ru-RU"/>
        </w:rPr>
        <w:t xml:space="preserve">. Данный экзамен проводится в рамках весенней </w:t>
      </w:r>
      <w:proofErr w:type="spellStart"/>
      <w:r w:rsidRPr="008C6148">
        <w:rPr>
          <w:rFonts w:ascii="Times New Roman" w:hAnsi="Times New Roman"/>
          <w:sz w:val="24"/>
          <w:szCs w:val="24"/>
          <w:lang w:val="ru-RU"/>
        </w:rPr>
        <w:t>экзаменационно</w:t>
      </w:r>
      <w:proofErr w:type="spellEnd"/>
      <w:r w:rsidRPr="008C6148">
        <w:rPr>
          <w:rFonts w:ascii="Times New Roman" w:hAnsi="Times New Roman"/>
          <w:sz w:val="24"/>
          <w:szCs w:val="24"/>
          <w:lang w:val="ru-RU"/>
        </w:rPr>
        <w:t xml:space="preserve"> - лабораторной сессии на последнем семестре обучения.</w:t>
      </w:r>
    </w:p>
    <w:p w:rsidR="00B85845" w:rsidRPr="008C6148" w:rsidRDefault="004B72A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              </w:t>
      </w:r>
      <w:r w:rsidR="00B85845" w:rsidRPr="008C6148">
        <w:rPr>
          <w:rFonts w:ascii="Times New Roman" w:hAnsi="Times New Roman"/>
          <w:sz w:val="24"/>
          <w:szCs w:val="24"/>
          <w:lang w:val="ru-RU"/>
        </w:rPr>
        <w:t>При проведении экзамена, дифференцированного зачета уровень подготовки обучающегося оценивается в баллах: 5 (отлично); 4 (хорошо); 3 (удовлетворительно); 2 (неудовлетворительно). При проведении недифференцированного зачета уровень подготовки обучающегося оценивается по форме «зачтено».</w:t>
      </w:r>
    </w:p>
    <w:p w:rsidR="004B72A1" w:rsidRPr="008C6148" w:rsidRDefault="004B72A1" w:rsidP="00F103E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2C62B1" w:rsidRPr="008C6148" w:rsidRDefault="00F103E0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8C6148">
        <w:rPr>
          <w:rFonts w:ascii="Times New Roman" w:hAnsi="Times New Roman"/>
          <w:b/>
          <w:sz w:val="24"/>
          <w:szCs w:val="24"/>
          <w:lang w:val="ru-RU"/>
        </w:rPr>
        <w:t>6.</w:t>
      </w:r>
      <w:r w:rsidR="002C62B1" w:rsidRPr="008C6148">
        <w:rPr>
          <w:rFonts w:ascii="Times New Roman" w:hAnsi="Times New Roman"/>
          <w:b/>
          <w:sz w:val="24"/>
          <w:szCs w:val="24"/>
          <w:lang w:val="ru-RU"/>
        </w:rPr>
        <w:t xml:space="preserve"> Формы проведения государственной (итоговой) аттестации</w:t>
      </w:r>
    </w:p>
    <w:p w:rsidR="00EE08A3" w:rsidRPr="008C6148" w:rsidRDefault="0000565E" w:rsidP="00F103E0">
      <w:pPr>
        <w:pStyle w:val="c21"/>
        <w:shd w:val="clear" w:color="auto" w:fill="FFFFFF"/>
        <w:spacing w:before="0" w:beforeAutospacing="0" w:after="0" w:afterAutospacing="0"/>
        <w:jc w:val="both"/>
        <w:rPr>
          <w:b/>
        </w:rPr>
      </w:pPr>
      <w:r w:rsidRPr="008C6148">
        <w:rPr>
          <w:rStyle w:val="c2"/>
        </w:rPr>
        <w:t xml:space="preserve">      </w:t>
      </w:r>
      <w:r w:rsidR="00EE08A3" w:rsidRPr="008C6148">
        <w:rPr>
          <w:rStyle w:val="c2"/>
        </w:rPr>
        <w:t>Государственная (итоговая) аттестация включает подготовку и защиту выпускной квалификационной работы (дипломн</w:t>
      </w:r>
      <w:r w:rsidR="00A7396C" w:rsidRPr="008C6148">
        <w:rPr>
          <w:rStyle w:val="c2"/>
        </w:rPr>
        <w:t xml:space="preserve">ая </w:t>
      </w:r>
      <w:r w:rsidR="00EE08A3" w:rsidRPr="008C6148">
        <w:rPr>
          <w:rStyle w:val="c2"/>
        </w:rPr>
        <w:t xml:space="preserve"> </w:t>
      </w:r>
      <w:r w:rsidR="00A7396C" w:rsidRPr="008C6148">
        <w:rPr>
          <w:rStyle w:val="c2"/>
        </w:rPr>
        <w:t>работа</w:t>
      </w:r>
      <w:r w:rsidR="00EE08A3" w:rsidRPr="008C6148">
        <w:rPr>
          <w:rStyle w:val="c2"/>
        </w:rPr>
        <w:t>). Обязательное требование – соответствие тематики выпускной квалификационной работы содержанию одного или нескольких профессиональных модулей.</w:t>
      </w:r>
      <w:r w:rsidRPr="008C6148">
        <w:rPr>
          <w:rStyle w:val="c2"/>
        </w:rPr>
        <w:t xml:space="preserve"> </w:t>
      </w:r>
    </w:p>
    <w:p w:rsidR="002C62B1" w:rsidRPr="008C6148" w:rsidRDefault="001F5F6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C6148">
        <w:rPr>
          <w:rFonts w:ascii="Times New Roman" w:hAnsi="Times New Roman"/>
          <w:sz w:val="24"/>
          <w:szCs w:val="24"/>
          <w:lang w:val="ru-RU"/>
        </w:rPr>
        <w:t xml:space="preserve">     </w:t>
      </w:r>
      <w:r w:rsidR="002C62B1" w:rsidRPr="008C6148">
        <w:rPr>
          <w:rFonts w:ascii="Times New Roman" w:hAnsi="Times New Roman"/>
          <w:sz w:val="24"/>
          <w:szCs w:val="24"/>
          <w:lang w:val="ru-RU"/>
        </w:rPr>
        <w:t xml:space="preserve">На Государственную (итоговую) аттестацию выделяется 6 недель. Государственная итоговая аттестация включает в себя подготовку (4 </w:t>
      </w:r>
      <w:proofErr w:type="spellStart"/>
      <w:r w:rsidR="002C62B1" w:rsidRPr="008C6148">
        <w:rPr>
          <w:rFonts w:ascii="Times New Roman" w:hAnsi="Times New Roman"/>
          <w:sz w:val="24"/>
          <w:szCs w:val="24"/>
          <w:lang w:val="ru-RU"/>
        </w:rPr>
        <w:t>нед</w:t>
      </w:r>
      <w:proofErr w:type="spellEnd"/>
      <w:r w:rsidR="002C62B1" w:rsidRPr="008C6148">
        <w:rPr>
          <w:rFonts w:ascii="Times New Roman" w:hAnsi="Times New Roman"/>
          <w:sz w:val="24"/>
          <w:szCs w:val="24"/>
          <w:lang w:val="ru-RU"/>
        </w:rPr>
        <w:t xml:space="preserve">.) и защиту дипломной работы (2 </w:t>
      </w:r>
      <w:proofErr w:type="spellStart"/>
      <w:r w:rsidR="002C62B1" w:rsidRPr="008C6148">
        <w:rPr>
          <w:rFonts w:ascii="Times New Roman" w:hAnsi="Times New Roman"/>
          <w:sz w:val="24"/>
          <w:szCs w:val="24"/>
          <w:lang w:val="ru-RU"/>
        </w:rPr>
        <w:t>нед</w:t>
      </w:r>
      <w:proofErr w:type="spellEnd"/>
      <w:r w:rsidR="002C62B1" w:rsidRPr="008C6148">
        <w:rPr>
          <w:rFonts w:ascii="Times New Roman" w:hAnsi="Times New Roman"/>
          <w:sz w:val="24"/>
          <w:szCs w:val="24"/>
          <w:lang w:val="ru-RU"/>
        </w:rPr>
        <w:t xml:space="preserve">.), тематика которого соответствует тематике одного или нескольких профессиональных модулей.       </w:t>
      </w:r>
    </w:p>
    <w:p w:rsidR="002C62B1" w:rsidRPr="008C6148" w:rsidRDefault="002C62B1" w:rsidP="00F103E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2C62B1" w:rsidRPr="008C6148" w:rsidRDefault="001C1778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8C6148">
        <w:rPr>
          <w:rFonts w:ascii="Times New Roman" w:hAnsi="Times New Roman"/>
          <w:b/>
          <w:sz w:val="24"/>
          <w:szCs w:val="24"/>
          <w:lang w:val="ru-RU"/>
        </w:rPr>
        <w:t>7</w:t>
      </w:r>
      <w:r w:rsidR="002C62B1" w:rsidRPr="008C6148">
        <w:rPr>
          <w:rFonts w:ascii="Times New Roman" w:hAnsi="Times New Roman"/>
          <w:b/>
          <w:sz w:val="24"/>
          <w:szCs w:val="24"/>
          <w:lang w:val="ru-RU"/>
        </w:rPr>
        <w:t xml:space="preserve">. </w:t>
      </w:r>
      <w:r w:rsidR="00F103E0" w:rsidRPr="008C6148">
        <w:rPr>
          <w:rFonts w:ascii="Times New Roman" w:hAnsi="Times New Roman"/>
          <w:b/>
          <w:sz w:val="24"/>
          <w:szCs w:val="24"/>
          <w:lang w:val="ru-RU"/>
        </w:rPr>
        <w:t xml:space="preserve">Материально-техническая база, обеспечивающая реализацию </w:t>
      </w:r>
      <w:r w:rsidRPr="008C6148">
        <w:rPr>
          <w:rFonts w:ascii="Times New Roman" w:hAnsi="Times New Roman"/>
          <w:b/>
          <w:sz w:val="24"/>
          <w:szCs w:val="24"/>
          <w:lang w:val="ru-RU"/>
        </w:rPr>
        <w:t xml:space="preserve">требований </w:t>
      </w:r>
      <w:r w:rsidR="00F103E0" w:rsidRPr="008C6148">
        <w:rPr>
          <w:rFonts w:ascii="Times New Roman" w:hAnsi="Times New Roman"/>
          <w:b/>
          <w:sz w:val="24"/>
          <w:szCs w:val="24"/>
          <w:lang w:val="ru-RU"/>
        </w:rPr>
        <w:t>ФГОС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8"/>
        <w:gridCol w:w="4165"/>
        <w:gridCol w:w="4494"/>
      </w:tblGrid>
      <w:tr w:rsidR="00A7396C" w:rsidRPr="006405C8" w:rsidTr="00FB7E0B">
        <w:trPr>
          <w:jc w:val="center"/>
        </w:trPr>
        <w:tc>
          <w:tcPr>
            <w:tcW w:w="990" w:type="dxa"/>
          </w:tcPr>
          <w:p w:rsidR="00A7396C" w:rsidRPr="008C6148" w:rsidRDefault="00A7396C" w:rsidP="00A7396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</w:p>
          <w:p w:rsidR="00A7396C" w:rsidRPr="008C6148" w:rsidRDefault="00A7396C" w:rsidP="00A7396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C6148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№ </w:t>
            </w:r>
          </w:p>
          <w:p w:rsidR="00A7396C" w:rsidRPr="008C6148" w:rsidRDefault="00A7396C" w:rsidP="00A7396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8C6148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4250" w:type="dxa"/>
          </w:tcPr>
          <w:p w:rsidR="00A7396C" w:rsidRPr="008C6148" w:rsidRDefault="00A7396C" w:rsidP="00A7396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 w:rsidRPr="008C6148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Наименование кабинетов, </w:t>
            </w:r>
          </w:p>
          <w:p w:rsidR="00A7396C" w:rsidRPr="008C6148" w:rsidRDefault="00A7396C" w:rsidP="00A7396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 w:rsidRPr="008C6148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лабораторий, мастерских и др.</w:t>
            </w:r>
          </w:p>
        </w:tc>
        <w:tc>
          <w:tcPr>
            <w:tcW w:w="4613" w:type="dxa"/>
          </w:tcPr>
          <w:p w:rsidR="00A7396C" w:rsidRPr="008C6148" w:rsidRDefault="00A7396C" w:rsidP="00A7396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 w:rsidRPr="008C6148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Номера кабинетов,</w:t>
            </w:r>
          </w:p>
          <w:p w:rsidR="00A7396C" w:rsidRPr="008C6148" w:rsidRDefault="00A7396C" w:rsidP="00A7396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 w:rsidRPr="008C6148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лабораторий, </w:t>
            </w:r>
          </w:p>
          <w:p w:rsidR="00A7396C" w:rsidRPr="008C6148" w:rsidRDefault="00A7396C" w:rsidP="00A7396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 w:rsidRPr="008C6148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мастерских и др.</w:t>
            </w:r>
          </w:p>
        </w:tc>
      </w:tr>
      <w:tr w:rsidR="00A7396C" w:rsidRPr="008C6148" w:rsidTr="00FB7E0B">
        <w:trPr>
          <w:trHeight w:val="1991"/>
          <w:jc w:val="center"/>
        </w:trPr>
        <w:tc>
          <w:tcPr>
            <w:tcW w:w="990" w:type="dxa"/>
          </w:tcPr>
          <w:p w:rsidR="00A7396C" w:rsidRPr="008C6148" w:rsidRDefault="00A7396C" w:rsidP="00A7396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4250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Кабинет лаборатория технологии бурения нефтяных и газовых скважин, общепрофессиональных дисциплин, электротехники и электроники; метрологии, стандартизации и сертификации; технической механики; материаловедения; испытания материалов; правового обеспечения и правовых основ профессиональной деятельности; </w:t>
            </w:r>
          </w:p>
        </w:tc>
        <w:tc>
          <w:tcPr>
            <w:tcW w:w="4613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- 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лаборатория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№ 01</w:t>
            </w:r>
          </w:p>
        </w:tc>
      </w:tr>
      <w:tr w:rsidR="00A7396C" w:rsidRPr="008C6148" w:rsidTr="00FB7E0B">
        <w:trPr>
          <w:jc w:val="center"/>
        </w:trPr>
        <w:tc>
          <w:tcPr>
            <w:tcW w:w="990" w:type="dxa"/>
          </w:tcPr>
          <w:p w:rsidR="00A7396C" w:rsidRPr="008C6148" w:rsidRDefault="00A7396C" w:rsidP="00A7396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Стрелковый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тир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электронный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4613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– 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лаборатория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№1,2</w:t>
            </w:r>
          </w:p>
        </w:tc>
      </w:tr>
      <w:tr w:rsidR="00A7396C" w:rsidRPr="008C6148" w:rsidTr="00FB7E0B">
        <w:trPr>
          <w:trHeight w:val="161"/>
          <w:jc w:val="center"/>
        </w:trPr>
        <w:tc>
          <w:tcPr>
            <w:tcW w:w="990" w:type="dxa"/>
          </w:tcPr>
          <w:p w:rsidR="00A7396C" w:rsidRPr="008C6148" w:rsidRDefault="00A7396C" w:rsidP="00A7396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Библиотека</w:t>
            </w:r>
            <w:proofErr w:type="spellEnd"/>
          </w:p>
        </w:tc>
        <w:tc>
          <w:tcPr>
            <w:tcW w:w="4613" w:type="dxa"/>
          </w:tcPr>
          <w:p w:rsidR="00A7396C" w:rsidRPr="008C6148" w:rsidRDefault="00A7396C" w:rsidP="00A7396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№ 3</w:t>
            </w:r>
          </w:p>
        </w:tc>
      </w:tr>
      <w:tr w:rsidR="00A7396C" w:rsidRPr="008C6148" w:rsidTr="00FB7E0B">
        <w:trPr>
          <w:jc w:val="center"/>
        </w:trPr>
        <w:tc>
          <w:tcPr>
            <w:tcW w:w="990" w:type="dxa"/>
          </w:tcPr>
          <w:p w:rsidR="00A7396C" w:rsidRPr="008C6148" w:rsidRDefault="00A7396C" w:rsidP="00A7396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>Кабинет – лаборатория разработки эксплуатации нефтяных и газовых месторождений, экологических основ природопользования; безопасности жизнедеятельности и охрана труда; повышения нефтеотдачи пластов, капитального ремонта скважин; общегуманитарных и социально-экономических дисциплин; иностранного языка, математики.</w:t>
            </w:r>
          </w:p>
        </w:tc>
        <w:tc>
          <w:tcPr>
            <w:tcW w:w="4613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- 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лаборатория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№ 04</w:t>
            </w:r>
          </w:p>
        </w:tc>
      </w:tr>
      <w:tr w:rsidR="00A7396C" w:rsidRPr="008C6148" w:rsidTr="00FB7E0B">
        <w:trPr>
          <w:jc w:val="center"/>
        </w:trPr>
        <w:tc>
          <w:tcPr>
            <w:tcW w:w="990" w:type="dxa"/>
          </w:tcPr>
          <w:p w:rsidR="00A7396C" w:rsidRPr="008C6148" w:rsidRDefault="00A7396C" w:rsidP="00A7396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</w:tcPr>
          <w:p w:rsidR="00A7396C" w:rsidRPr="008C6148" w:rsidRDefault="00A7396C" w:rsidP="00A7396C">
            <w:pPr>
              <w:pStyle w:val="a7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C6148">
              <w:rPr>
                <w:rFonts w:ascii="Times New Roman" w:hAnsi="Times New Roman"/>
                <w:sz w:val="20"/>
                <w:szCs w:val="20"/>
              </w:rPr>
              <w:t xml:space="preserve">Кабинет – лаборатория сооружения и эксплуатации 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0"/>
              </w:rPr>
              <w:t>газонефтепроводов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0"/>
              </w:rPr>
              <w:t>газонефтехранилищ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</w:rPr>
              <w:t xml:space="preserve">, информатики, информационных технологий в профессиональной деятельности; </w:t>
            </w:r>
          </w:p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геологии, экономики и бухгалтерского учета, налогообложения и аудита; статистики; </w:t>
            </w:r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lastRenderedPageBreak/>
              <w:t xml:space="preserve">финансов, денежного обращения и кредита; экономики организации; основ экономики; менеджмента; документационного обеспечения управления; экономической теории; теории бухгалтерского 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>учета;анализа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финансово-хозяйственной деятельности;</w:t>
            </w:r>
          </w:p>
        </w:tc>
        <w:tc>
          <w:tcPr>
            <w:tcW w:w="4613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кабинет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– 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лаборатория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№ 05</w:t>
            </w:r>
          </w:p>
        </w:tc>
      </w:tr>
      <w:tr w:rsidR="00A7396C" w:rsidRPr="008C6148" w:rsidTr="00FB7E0B">
        <w:trPr>
          <w:jc w:val="center"/>
        </w:trPr>
        <w:tc>
          <w:tcPr>
            <w:tcW w:w="990" w:type="dxa"/>
          </w:tcPr>
          <w:p w:rsidR="00A7396C" w:rsidRPr="008C6148" w:rsidRDefault="00A7396C" w:rsidP="00A7396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>Кабинет- лаборатория технологии бурения нефтяных и газовых скважин, автоматизации производственных и технологических процессов,  имитации процессов бурения, основ нефтегазового производства.</w:t>
            </w:r>
          </w:p>
        </w:tc>
        <w:tc>
          <w:tcPr>
            <w:tcW w:w="4613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– 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лаборатория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№ 10</w:t>
            </w:r>
          </w:p>
        </w:tc>
      </w:tr>
      <w:tr w:rsidR="00A7396C" w:rsidRPr="008C6148" w:rsidTr="00FB7E0B">
        <w:trPr>
          <w:trHeight w:val="1539"/>
          <w:jc w:val="center"/>
        </w:trPr>
        <w:tc>
          <w:tcPr>
            <w:tcW w:w="990" w:type="dxa"/>
          </w:tcPr>
          <w:p w:rsidR="00A7396C" w:rsidRPr="008C6148" w:rsidRDefault="00A7396C" w:rsidP="00A7396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>Кабинет – лаборатория информатики и информационных технологий в профессиональной деятельности, учебной бухгалтерии, имитации процессов бурения, повышения нефтеотдачи пластов, капитального ремонта скважин, освоения, электронного тренажера-имитатора АМТ411, АМТ231</w:t>
            </w:r>
          </w:p>
        </w:tc>
        <w:tc>
          <w:tcPr>
            <w:tcW w:w="4613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bookmarkStart w:id="1" w:name="_Hlk507241308"/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- 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лаборатория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№ 22</w:t>
            </w:r>
            <w:bookmarkEnd w:id="1"/>
          </w:p>
        </w:tc>
      </w:tr>
      <w:tr w:rsidR="00A7396C" w:rsidRPr="008C6148" w:rsidTr="00FB7E0B">
        <w:trPr>
          <w:jc w:val="center"/>
        </w:trPr>
        <w:tc>
          <w:tcPr>
            <w:tcW w:w="990" w:type="dxa"/>
          </w:tcPr>
          <w:p w:rsidR="00A7396C" w:rsidRPr="008C6148" w:rsidRDefault="00A7396C" w:rsidP="00A7396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>Кабинет охраны труда, нефтегазопромыслового и бурового оборудования, основ нефтегазового производства, ОБЖ</w:t>
            </w:r>
          </w:p>
        </w:tc>
        <w:tc>
          <w:tcPr>
            <w:tcW w:w="4613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№ 31</w:t>
            </w:r>
          </w:p>
        </w:tc>
      </w:tr>
      <w:tr w:rsidR="00A7396C" w:rsidRPr="008C6148" w:rsidTr="00FB7E0B">
        <w:trPr>
          <w:jc w:val="center"/>
        </w:trPr>
        <w:tc>
          <w:tcPr>
            <w:tcW w:w="990" w:type="dxa"/>
          </w:tcPr>
          <w:p w:rsidR="00A7396C" w:rsidRPr="008C6148" w:rsidRDefault="00A7396C" w:rsidP="00A7396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>Кабинет информатики и информационных технологий в профессиональной деятельности</w:t>
            </w:r>
          </w:p>
        </w:tc>
        <w:tc>
          <w:tcPr>
            <w:tcW w:w="4613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№32</w:t>
            </w:r>
          </w:p>
        </w:tc>
      </w:tr>
      <w:tr w:rsidR="00A7396C" w:rsidRPr="008C6148" w:rsidTr="00FB7E0B">
        <w:trPr>
          <w:jc w:val="center"/>
        </w:trPr>
        <w:tc>
          <w:tcPr>
            <w:tcW w:w="990" w:type="dxa"/>
          </w:tcPr>
          <w:p w:rsidR="00A7396C" w:rsidRPr="008C6148" w:rsidRDefault="00A7396C" w:rsidP="00A7396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Кабинет общеобразовательных дисциплин и инженерной графики </w:t>
            </w:r>
          </w:p>
        </w:tc>
        <w:tc>
          <w:tcPr>
            <w:tcW w:w="4613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№ 41</w:t>
            </w:r>
          </w:p>
        </w:tc>
      </w:tr>
      <w:tr w:rsidR="00A7396C" w:rsidRPr="008C6148" w:rsidTr="00FB7E0B">
        <w:trPr>
          <w:jc w:val="center"/>
        </w:trPr>
        <w:tc>
          <w:tcPr>
            <w:tcW w:w="990" w:type="dxa"/>
          </w:tcPr>
          <w:p w:rsidR="00A7396C" w:rsidRPr="008C6148" w:rsidRDefault="00A7396C" w:rsidP="00A7396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Методический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</w:p>
        </w:tc>
        <w:tc>
          <w:tcPr>
            <w:tcW w:w="4613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Методический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</w:p>
        </w:tc>
      </w:tr>
      <w:tr w:rsidR="00A7396C" w:rsidRPr="006405C8" w:rsidTr="00FB7E0B">
        <w:trPr>
          <w:jc w:val="center"/>
        </w:trPr>
        <w:tc>
          <w:tcPr>
            <w:tcW w:w="990" w:type="dxa"/>
          </w:tcPr>
          <w:p w:rsidR="00A7396C" w:rsidRPr="008C6148" w:rsidRDefault="00A7396C" w:rsidP="00A7396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4250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Слесарная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мастерская</w:t>
            </w:r>
            <w:proofErr w:type="spellEnd"/>
          </w:p>
        </w:tc>
        <w:tc>
          <w:tcPr>
            <w:tcW w:w="4613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Мастерские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базовых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предприятий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: </w:t>
            </w:r>
          </w:p>
          <w:p w:rsidR="00A7396C" w:rsidRPr="008C6148" w:rsidRDefault="00A7396C" w:rsidP="00A7396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80" w:hanging="142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8C6148">
              <w:rPr>
                <w:rFonts w:ascii="Times New Roman" w:hAnsi="Times New Roman"/>
                <w:sz w:val="20"/>
                <w:szCs w:val="28"/>
                <w:lang w:val="ru-RU" w:eastAsia="ru-RU"/>
              </w:rPr>
              <w:t xml:space="preserve">Управления добычи нефти и газа 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8"/>
                <w:lang w:val="ru-RU" w:eastAsia="ru-RU"/>
              </w:rPr>
              <w:t>акцио-нерногообщества</w:t>
            </w:r>
            <w:proofErr w:type="spellEnd"/>
            <w:r w:rsidRPr="008C6148">
              <w:rPr>
                <w:rFonts w:ascii="Times New Roman" w:hAnsi="Times New Roman"/>
                <w:sz w:val="20"/>
                <w:szCs w:val="28"/>
                <w:lang w:val="ru-RU" w:eastAsia="ru-RU"/>
              </w:rPr>
              <w:t xml:space="preserve"> «Белкамнефть» имени Александра Александровича Волкова и 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8"/>
                <w:lang w:val="ru-RU" w:eastAsia="ru-RU"/>
              </w:rPr>
              <w:t>др</w:t>
            </w:r>
            <w:proofErr w:type="spellEnd"/>
          </w:p>
        </w:tc>
      </w:tr>
      <w:tr w:rsidR="00A7396C" w:rsidRPr="008C6148" w:rsidTr="00FB7E0B">
        <w:trPr>
          <w:jc w:val="center"/>
        </w:trPr>
        <w:tc>
          <w:tcPr>
            <w:tcW w:w="990" w:type="dxa"/>
          </w:tcPr>
          <w:p w:rsidR="00A7396C" w:rsidRPr="008C6148" w:rsidRDefault="00A7396C" w:rsidP="00A7396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4250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Спортивный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зал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;</w:t>
            </w:r>
          </w:p>
        </w:tc>
        <w:tc>
          <w:tcPr>
            <w:tcW w:w="4613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Спортивный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зал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;</w:t>
            </w:r>
          </w:p>
        </w:tc>
      </w:tr>
      <w:tr w:rsidR="00A7396C" w:rsidRPr="008C6148" w:rsidTr="00FB7E0B">
        <w:trPr>
          <w:jc w:val="center"/>
        </w:trPr>
        <w:tc>
          <w:tcPr>
            <w:tcW w:w="990" w:type="dxa"/>
          </w:tcPr>
          <w:p w:rsidR="00A7396C" w:rsidRPr="008C6148" w:rsidRDefault="00A7396C" w:rsidP="00A7396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>Библиотека, читальный зал с выходом в сеть Интернет;</w:t>
            </w:r>
          </w:p>
        </w:tc>
        <w:tc>
          <w:tcPr>
            <w:tcW w:w="4613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Библиотека</w:t>
            </w:r>
            <w:proofErr w:type="spellEnd"/>
          </w:p>
        </w:tc>
      </w:tr>
      <w:tr w:rsidR="00A7396C" w:rsidRPr="008C6148" w:rsidTr="00FB7E0B">
        <w:trPr>
          <w:trHeight w:val="551"/>
          <w:jc w:val="center"/>
        </w:trPr>
        <w:tc>
          <w:tcPr>
            <w:tcW w:w="990" w:type="dxa"/>
          </w:tcPr>
          <w:p w:rsidR="00A7396C" w:rsidRPr="008C6148" w:rsidRDefault="00A7396C" w:rsidP="00A7396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Актовый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зал</w:t>
            </w:r>
            <w:proofErr w:type="spellEnd"/>
          </w:p>
        </w:tc>
        <w:tc>
          <w:tcPr>
            <w:tcW w:w="4613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Актовый</w:t>
            </w:r>
            <w:proofErr w:type="spellEnd"/>
            <w:r w:rsidRPr="008C6148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148">
              <w:rPr>
                <w:rFonts w:ascii="Times New Roman" w:hAnsi="Times New Roman"/>
                <w:sz w:val="20"/>
                <w:szCs w:val="20"/>
                <w:lang w:eastAsia="ru-RU"/>
              </w:rPr>
              <w:t>зал</w:t>
            </w:r>
            <w:proofErr w:type="spellEnd"/>
          </w:p>
        </w:tc>
      </w:tr>
      <w:tr w:rsidR="00A7396C" w:rsidRPr="006405C8" w:rsidTr="00FB7E0B">
        <w:trPr>
          <w:trHeight w:val="551"/>
          <w:jc w:val="center"/>
        </w:trPr>
        <w:tc>
          <w:tcPr>
            <w:tcW w:w="990" w:type="dxa"/>
          </w:tcPr>
          <w:p w:rsidR="00A7396C" w:rsidRPr="008C6148" w:rsidRDefault="00A7396C" w:rsidP="00A7396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</w:tcPr>
          <w:p w:rsidR="00A7396C" w:rsidRPr="008C6148" w:rsidRDefault="00A7396C" w:rsidP="00A7396C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C6148">
              <w:rPr>
                <w:rFonts w:ascii="Times New Roman" w:hAnsi="Times New Roman"/>
                <w:sz w:val="20"/>
                <w:szCs w:val="20"/>
                <w:lang w:val="ru-RU"/>
              </w:rPr>
              <w:t>Открытый стадион широкого профиля с элементами полосы препятствий</w:t>
            </w:r>
          </w:p>
        </w:tc>
        <w:tc>
          <w:tcPr>
            <w:tcW w:w="4613" w:type="dxa"/>
          </w:tcPr>
          <w:p w:rsidR="00A7396C" w:rsidRPr="008C6148" w:rsidRDefault="00A7396C" w:rsidP="00A739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C6148">
              <w:rPr>
                <w:rFonts w:ascii="Times New Roman" w:hAnsi="Times New Roman"/>
                <w:sz w:val="20"/>
                <w:szCs w:val="20"/>
                <w:lang w:val="ru-RU"/>
              </w:rPr>
              <w:t>Открытый стадион широкого профиля с элементами полосы препятствий</w:t>
            </w:r>
          </w:p>
        </w:tc>
      </w:tr>
    </w:tbl>
    <w:p w:rsidR="002C62B1" w:rsidRPr="008C6148" w:rsidRDefault="002C62B1" w:rsidP="00A7396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2C62B1" w:rsidRPr="008C6148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sectPr w:rsidR="002C62B1" w:rsidRPr="008C6148" w:rsidSect="00BC393F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CC7570"/>
    <w:multiLevelType w:val="hybridMultilevel"/>
    <w:tmpl w:val="E98E92C8"/>
    <w:lvl w:ilvl="0" w:tplc="8490077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4552BEF"/>
    <w:multiLevelType w:val="multilevel"/>
    <w:tmpl w:val="7B2A6064"/>
    <w:lvl w:ilvl="0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2" w15:restartNumberingAfterBreak="0">
    <w:nsid w:val="6F7233E3"/>
    <w:multiLevelType w:val="hybridMultilevel"/>
    <w:tmpl w:val="7E3EA22C"/>
    <w:lvl w:ilvl="0" w:tplc="E8EEA2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132B"/>
    <w:rsid w:val="00001BC0"/>
    <w:rsid w:val="0000565E"/>
    <w:rsid w:val="00022721"/>
    <w:rsid w:val="000359FE"/>
    <w:rsid w:val="00041FCC"/>
    <w:rsid w:val="000435B5"/>
    <w:rsid w:val="00044B3F"/>
    <w:rsid w:val="000518EA"/>
    <w:rsid w:val="0006027D"/>
    <w:rsid w:val="00067F48"/>
    <w:rsid w:val="00081ADD"/>
    <w:rsid w:val="000826F8"/>
    <w:rsid w:val="000851C5"/>
    <w:rsid w:val="00087A0A"/>
    <w:rsid w:val="00090F46"/>
    <w:rsid w:val="00095C42"/>
    <w:rsid w:val="00096573"/>
    <w:rsid w:val="00096F4C"/>
    <w:rsid w:val="000B1136"/>
    <w:rsid w:val="000C2E5D"/>
    <w:rsid w:val="000C2EB5"/>
    <w:rsid w:val="000C61C8"/>
    <w:rsid w:val="000C741C"/>
    <w:rsid w:val="000C7C68"/>
    <w:rsid w:val="000D1D0D"/>
    <w:rsid w:val="000D1D39"/>
    <w:rsid w:val="000D5565"/>
    <w:rsid w:val="000E3DFE"/>
    <w:rsid w:val="000E485A"/>
    <w:rsid w:val="000F6D14"/>
    <w:rsid w:val="001019DF"/>
    <w:rsid w:val="001063B2"/>
    <w:rsid w:val="001067AF"/>
    <w:rsid w:val="0011643F"/>
    <w:rsid w:val="001204F2"/>
    <w:rsid w:val="001222A5"/>
    <w:rsid w:val="0013583A"/>
    <w:rsid w:val="001444CF"/>
    <w:rsid w:val="001473F2"/>
    <w:rsid w:val="001532F4"/>
    <w:rsid w:val="00155DE3"/>
    <w:rsid w:val="00164F07"/>
    <w:rsid w:val="00176DC8"/>
    <w:rsid w:val="00180D98"/>
    <w:rsid w:val="00181FE6"/>
    <w:rsid w:val="00183336"/>
    <w:rsid w:val="00186648"/>
    <w:rsid w:val="00197005"/>
    <w:rsid w:val="001A7199"/>
    <w:rsid w:val="001B3072"/>
    <w:rsid w:val="001B662F"/>
    <w:rsid w:val="001B725E"/>
    <w:rsid w:val="001C1778"/>
    <w:rsid w:val="001C26C2"/>
    <w:rsid w:val="001C4750"/>
    <w:rsid w:val="001D2A25"/>
    <w:rsid w:val="001D6DB2"/>
    <w:rsid w:val="001E47B1"/>
    <w:rsid w:val="001E686C"/>
    <w:rsid w:val="001F232F"/>
    <w:rsid w:val="001F3196"/>
    <w:rsid w:val="001F33DB"/>
    <w:rsid w:val="001F36AC"/>
    <w:rsid w:val="001F5F61"/>
    <w:rsid w:val="002238A5"/>
    <w:rsid w:val="00236B81"/>
    <w:rsid w:val="002410B9"/>
    <w:rsid w:val="002418D4"/>
    <w:rsid w:val="002547B8"/>
    <w:rsid w:val="002616A7"/>
    <w:rsid w:val="0026468C"/>
    <w:rsid w:val="00265ED0"/>
    <w:rsid w:val="002827D1"/>
    <w:rsid w:val="0028459C"/>
    <w:rsid w:val="0028512D"/>
    <w:rsid w:val="00285D96"/>
    <w:rsid w:val="002869FC"/>
    <w:rsid w:val="00293F94"/>
    <w:rsid w:val="00293FAB"/>
    <w:rsid w:val="00297F19"/>
    <w:rsid w:val="002A16D9"/>
    <w:rsid w:val="002A42E0"/>
    <w:rsid w:val="002B0A32"/>
    <w:rsid w:val="002B2023"/>
    <w:rsid w:val="002C1347"/>
    <w:rsid w:val="002C1ADB"/>
    <w:rsid w:val="002C3905"/>
    <w:rsid w:val="002C5420"/>
    <w:rsid w:val="002C62B1"/>
    <w:rsid w:val="002C75FF"/>
    <w:rsid w:val="002D0503"/>
    <w:rsid w:val="002D6CF6"/>
    <w:rsid w:val="002E4E6D"/>
    <w:rsid w:val="003055E7"/>
    <w:rsid w:val="003066EE"/>
    <w:rsid w:val="0032461B"/>
    <w:rsid w:val="00333389"/>
    <w:rsid w:val="003467EC"/>
    <w:rsid w:val="003573C6"/>
    <w:rsid w:val="0037164D"/>
    <w:rsid w:val="0037193F"/>
    <w:rsid w:val="00381B6D"/>
    <w:rsid w:val="003853DB"/>
    <w:rsid w:val="00392C32"/>
    <w:rsid w:val="00396B06"/>
    <w:rsid w:val="00396B9B"/>
    <w:rsid w:val="00396D6E"/>
    <w:rsid w:val="0039731C"/>
    <w:rsid w:val="003A0084"/>
    <w:rsid w:val="003A2B0C"/>
    <w:rsid w:val="003B4C63"/>
    <w:rsid w:val="003C2893"/>
    <w:rsid w:val="003C739E"/>
    <w:rsid w:val="003C7F47"/>
    <w:rsid w:val="003E4588"/>
    <w:rsid w:val="003E47BC"/>
    <w:rsid w:val="003E5CE4"/>
    <w:rsid w:val="00402F3E"/>
    <w:rsid w:val="0041088F"/>
    <w:rsid w:val="004136A6"/>
    <w:rsid w:val="004210DF"/>
    <w:rsid w:val="00424ABD"/>
    <w:rsid w:val="0043633B"/>
    <w:rsid w:val="00451DB2"/>
    <w:rsid w:val="00464557"/>
    <w:rsid w:val="004654B2"/>
    <w:rsid w:val="00470B79"/>
    <w:rsid w:val="0047343D"/>
    <w:rsid w:val="00475656"/>
    <w:rsid w:val="0048069D"/>
    <w:rsid w:val="00482FBF"/>
    <w:rsid w:val="00483C10"/>
    <w:rsid w:val="004841C7"/>
    <w:rsid w:val="00490F4A"/>
    <w:rsid w:val="004A00DB"/>
    <w:rsid w:val="004B72A1"/>
    <w:rsid w:val="004D2599"/>
    <w:rsid w:val="004D2B60"/>
    <w:rsid w:val="004E5AB3"/>
    <w:rsid w:val="004F2520"/>
    <w:rsid w:val="005060A1"/>
    <w:rsid w:val="00512B03"/>
    <w:rsid w:val="0051542C"/>
    <w:rsid w:val="00521FF9"/>
    <w:rsid w:val="0052306D"/>
    <w:rsid w:val="00535262"/>
    <w:rsid w:val="00535B02"/>
    <w:rsid w:val="0055075E"/>
    <w:rsid w:val="005545C8"/>
    <w:rsid w:val="00556353"/>
    <w:rsid w:val="00557101"/>
    <w:rsid w:val="005610B1"/>
    <w:rsid w:val="00571D27"/>
    <w:rsid w:val="00575A86"/>
    <w:rsid w:val="00576ABF"/>
    <w:rsid w:val="00577400"/>
    <w:rsid w:val="005947BA"/>
    <w:rsid w:val="00596288"/>
    <w:rsid w:val="005A681C"/>
    <w:rsid w:val="005B0985"/>
    <w:rsid w:val="005B294D"/>
    <w:rsid w:val="005B5227"/>
    <w:rsid w:val="005B6796"/>
    <w:rsid w:val="005C110A"/>
    <w:rsid w:val="005C11B7"/>
    <w:rsid w:val="005C1DD4"/>
    <w:rsid w:val="005C3C4B"/>
    <w:rsid w:val="005C410A"/>
    <w:rsid w:val="005D3A13"/>
    <w:rsid w:val="005D6831"/>
    <w:rsid w:val="005E0AC6"/>
    <w:rsid w:val="005E122D"/>
    <w:rsid w:val="005E7A78"/>
    <w:rsid w:val="005F1024"/>
    <w:rsid w:val="005F424F"/>
    <w:rsid w:val="005F68FE"/>
    <w:rsid w:val="0060490E"/>
    <w:rsid w:val="0061217C"/>
    <w:rsid w:val="006122A8"/>
    <w:rsid w:val="00613B85"/>
    <w:rsid w:val="0062295B"/>
    <w:rsid w:val="006238DC"/>
    <w:rsid w:val="00627688"/>
    <w:rsid w:val="006405C8"/>
    <w:rsid w:val="00642065"/>
    <w:rsid w:val="00651144"/>
    <w:rsid w:val="00651CEC"/>
    <w:rsid w:val="0066534D"/>
    <w:rsid w:val="00670C32"/>
    <w:rsid w:val="006848EE"/>
    <w:rsid w:val="0069412A"/>
    <w:rsid w:val="0069611D"/>
    <w:rsid w:val="00697BCD"/>
    <w:rsid w:val="006A158E"/>
    <w:rsid w:val="006A5D63"/>
    <w:rsid w:val="006B1629"/>
    <w:rsid w:val="006B4393"/>
    <w:rsid w:val="006C24CC"/>
    <w:rsid w:val="006D239D"/>
    <w:rsid w:val="006D3E24"/>
    <w:rsid w:val="006D7868"/>
    <w:rsid w:val="006E6C7F"/>
    <w:rsid w:val="006E778C"/>
    <w:rsid w:val="0070132B"/>
    <w:rsid w:val="00707278"/>
    <w:rsid w:val="00717F5A"/>
    <w:rsid w:val="007213E0"/>
    <w:rsid w:val="00725D09"/>
    <w:rsid w:val="0072620C"/>
    <w:rsid w:val="007329E1"/>
    <w:rsid w:val="00741DF7"/>
    <w:rsid w:val="0074354F"/>
    <w:rsid w:val="00751291"/>
    <w:rsid w:val="00755A4D"/>
    <w:rsid w:val="00764160"/>
    <w:rsid w:val="00764752"/>
    <w:rsid w:val="00775F4F"/>
    <w:rsid w:val="00777A6E"/>
    <w:rsid w:val="007871F7"/>
    <w:rsid w:val="007951C9"/>
    <w:rsid w:val="00797845"/>
    <w:rsid w:val="007A690E"/>
    <w:rsid w:val="007B24C0"/>
    <w:rsid w:val="007B2F28"/>
    <w:rsid w:val="007B3236"/>
    <w:rsid w:val="007B428B"/>
    <w:rsid w:val="007B4BB2"/>
    <w:rsid w:val="007B72F1"/>
    <w:rsid w:val="007C649B"/>
    <w:rsid w:val="007C686E"/>
    <w:rsid w:val="007D4DA3"/>
    <w:rsid w:val="007D5A4B"/>
    <w:rsid w:val="007E5C25"/>
    <w:rsid w:val="007E6AA8"/>
    <w:rsid w:val="007E7802"/>
    <w:rsid w:val="007F580D"/>
    <w:rsid w:val="007F6577"/>
    <w:rsid w:val="007F6A06"/>
    <w:rsid w:val="008050AC"/>
    <w:rsid w:val="0080593D"/>
    <w:rsid w:val="00815DCE"/>
    <w:rsid w:val="00817F5D"/>
    <w:rsid w:val="00820BC5"/>
    <w:rsid w:val="00831561"/>
    <w:rsid w:val="00835827"/>
    <w:rsid w:val="0083717D"/>
    <w:rsid w:val="00841B8B"/>
    <w:rsid w:val="008426D5"/>
    <w:rsid w:val="00842E71"/>
    <w:rsid w:val="00844554"/>
    <w:rsid w:val="00846FE3"/>
    <w:rsid w:val="00861E1F"/>
    <w:rsid w:val="008622C1"/>
    <w:rsid w:val="00866255"/>
    <w:rsid w:val="008713D1"/>
    <w:rsid w:val="00875CBE"/>
    <w:rsid w:val="00880362"/>
    <w:rsid w:val="00880ED2"/>
    <w:rsid w:val="008818C6"/>
    <w:rsid w:val="0088657F"/>
    <w:rsid w:val="00886A3E"/>
    <w:rsid w:val="008902BF"/>
    <w:rsid w:val="0089285B"/>
    <w:rsid w:val="008B2643"/>
    <w:rsid w:val="008B52F5"/>
    <w:rsid w:val="008C3CB9"/>
    <w:rsid w:val="008C6148"/>
    <w:rsid w:val="008D14FF"/>
    <w:rsid w:val="008D2242"/>
    <w:rsid w:val="008E3AF8"/>
    <w:rsid w:val="00901742"/>
    <w:rsid w:val="009021BE"/>
    <w:rsid w:val="00904FE0"/>
    <w:rsid w:val="009115DF"/>
    <w:rsid w:val="0092512B"/>
    <w:rsid w:val="00925F97"/>
    <w:rsid w:val="00945EE5"/>
    <w:rsid w:val="00946E76"/>
    <w:rsid w:val="00955A82"/>
    <w:rsid w:val="0097220E"/>
    <w:rsid w:val="0097420A"/>
    <w:rsid w:val="009829CD"/>
    <w:rsid w:val="00991228"/>
    <w:rsid w:val="0099799E"/>
    <w:rsid w:val="009A184F"/>
    <w:rsid w:val="009B300B"/>
    <w:rsid w:val="009C5BD1"/>
    <w:rsid w:val="009D797B"/>
    <w:rsid w:val="009E165B"/>
    <w:rsid w:val="009E3149"/>
    <w:rsid w:val="009F01DD"/>
    <w:rsid w:val="009F6731"/>
    <w:rsid w:val="00A06DE1"/>
    <w:rsid w:val="00A0765E"/>
    <w:rsid w:val="00A07949"/>
    <w:rsid w:val="00A12758"/>
    <w:rsid w:val="00A27119"/>
    <w:rsid w:val="00A34983"/>
    <w:rsid w:val="00A54165"/>
    <w:rsid w:val="00A54484"/>
    <w:rsid w:val="00A63702"/>
    <w:rsid w:val="00A65237"/>
    <w:rsid w:val="00A674BC"/>
    <w:rsid w:val="00A7396C"/>
    <w:rsid w:val="00A74920"/>
    <w:rsid w:val="00A77CB1"/>
    <w:rsid w:val="00A83280"/>
    <w:rsid w:val="00A94DFA"/>
    <w:rsid w:val="00A96BAC"/>
    <w:rsid w:val="00AA3D69"/>
    <w:rsid w:val="00AC0EE9"/>
    <w:rsid w:val="00AD4795"/>
    <w:rsid w:val="00AF4C41"/>
    <w:rsid w:val="00AF64C1"/>
    <w:rsid w:val="00AF73AC"/>
    <w:rsid w:val="00B01FE2"/>
    <w:rsid w:val="00B12A17"/>
    <w:rsid w:val="00B17729"/>
    <w:rsid w:val="00B17AE9"/>
    <w:rsid w:val="00B257D3"/>
    <w:rsid w:val="00B52D8C"/>
    <w:rsid w:val="00B61D51"/>
    <w:rsid w:val="00B648D2"/>
    <w:rsid w:val="00B71E0D"/>
    <w:rsid w:val="00B72F75"/>
    <w:rsid w:val="00B76A96"/>
    <w:rsid w:val="00B8013B"/>
    <w:rsid w:val="00B80D3C"/>
    <w:rsid w:val="00B84358"/>
    <w:rsid w:val="00B84731"/>
    <w:rsid w:val="00B85845"/>
    <w:rsid w:val="00BA54D2"/>
    <w:rsid w:val="00BB12CF"/>
    <w:rsid w:val="00BB58CD"/>
    <w:rsid w:val="00BB6CC2"/>
    <w:rsid w:val="00BB741F"/>
    <w:rsid w:val="00BC2A19"/>
    <w:rsid w:val="00BC393F"/>
    <w:rsid w:val="00BD64FC"/>
    <w:rsid w:val="00BE5D6F"/>
    <w:rsid w:val="00BE65DE"/>
    <w:rsid w:val="00BF0843"/>
    <w:rsid w:val="00BF7092"/>
    <w:rsid w:val="00BF72F1"/>
    <w:rsid w:val="00C12622"/>
    <w:rsid w:val="00C22EC0"/>
    <w:rsid w:val="00C236DF"/>
    <w:rsid w:val="00C2411F"/>
    <w:rsid w:val="00C44C94"/>
    <w:rsid w:val="00C4703F"/>
    <w:rsid w:val="00C510D3"/>
    <w:rsid w:val="00C54F83"/>
    <w:rsid w:val="00C61219"/>
    <w:rsid w:val="00C63F6B"/>
    <w:rsid w:val="00C83B54"/>
    <w:rsid w:val="00C83FF4"/>
    <w:rsid w:val="00C84899"/>
    <w:rsid w:val="00C8563C"/>
    <w:rsid w:val="00C94D55"/>
    <w:rsid w:val="00CA0FF8"/>
    <w:rsid w:val="00CA68EF"/>
    <w:rsid w:val="00CA6AF8"/>
    <w:rsid w:val="00CB0FD3"/>
    <w:rsid w:val="00CC1609"/>
    <w:rsid w:val="00CD6EE5"/>
    <w:rsid w:val="00CE0BEA"/>
    <w:rsid w:val="00CE1050"/>
    <w:rsid w:val="00CE38D3"/>
    <w:rsid w:val="00D04429"/>
    <w:rsid w:val="00D055C7"/>
    <w:rsid w:val="00D12059"/>
    <w:rsid w:val="00D147EA"/>
    <w:rsid w:val="00D14C9E"/>
    <w:rsid w:val="00D200F5"/>
    <w:rsid w:val="00D3380A"/>
    <w:rsid w:val="00D338F0"/>
    <w:rsid w:val="00D439C7"/>
    <w:rsid w:val="00D45246"/>
    <w:rsid w:val="00D45D22"/>
    <w:rsid w:val="00D45F69"/>
    <w:rsid w:val="00D505C0"/>
    <w:rsid w:val="00D600AB"/>
    <w:rsid w:val="00D62C5A"/>
    <w:rsid w:val="00D64EC9"/>
    <w:rsid w:val="00D677B7"/>
    <w:rsid w:val="00D7363F"/>
    <w:rsid w:val="00D77389"/>
    <w:rsid w:val="00D81D4C"/>
    <w:rsid w:val="00D8596D"/>
    <w:rsid w:val="00D8611E"/>
    <w:rsid w:val="00D944EE"/>
    <w:rsid w:val="00D9539C"/>
    <w:rsid w:val="00D97184"/>
    <w:rsid w:val="00DA5B1F"/>
    <w:rsid w:val="00DB5D8E"/>
    <w:rsid w:val="00DC1D15"/>
    <w:rsid w:val="00DC6F68"/>
    <w:rsid w:val="00DD06B9"/>
    <w:rsid w:val="00DD334D"/>
    <w:rsid w:val="00DE0693"/>
    <w:rsid w:val="00DE2B48"/>
    <w:rsid w:val="00DE3CFD"/>
    <w:rsid w:val="00DF32C5"/>
    <w:rsid w:val="00E002FF"/>
    <w:rsid w:val="00E003BA"/>
    <w:rsid w:val="00E01E76"/>
    <w:rsid w:val="00E12580"/>
    <w:rsid w:val="00E1439F"/>
    <w:rsid w:val="00E17F0A"/>
    <w:rsid w:val="00E21110"/>
    <w:rsid w:val="00E2561F"/>
    <w:rsid w:val="00E33B50"/>
    <w:rsid w:val="00E454FE"/>
    <w:rsid w:val="00E45A65"/>
    <w:rsid w:val="00E52181"/>
    <w:rsid w:val="00E6384D"/>
    <w:rsid w:val="00E64EBA"/>
    <w:rsid w:val="00E6567E"/>
    <w:rsid w:val="00E65EDD"/>
    <w:rsid w:val="00E66749"/>
    <w:rsid w:val="00E66EEE"/>
    <w:rsid w:val="00E71F14"/>
    <w:rsid w:val="00E73FA0"/>
    <w:rsid w:val="00E81191"/>
    <w:rsid w:val="00E825D4"/>
    <w:rsid w:val="00E90AC0"/>
    <w:rsid w:val="00E95E9F"/>
    <w:rsid w:val="00EA5036"/>
    <w:rsid w:val="00EB4A67"/>
    <w:rsid w:val="00EB4E49"/>
    <w:rsid w:val="00EB5498"/>
    <w:rsid w:val="00EC178B"/>
    <w:rsid w:val="00EC30E9"/>
    <w:rsid w:val="00ED1136"/>
    <w:rsid w:val="00EE08A3"/>
    <w:rsid w:val="00EE2B0F"/>
    <w:rsid w:val="00EE4142"/>
    <w:rsid w:val="00EF5145"/>
    <w:rsid w:val="00EF6F20"/>
    <w:rsid w:val="00EF7BFE"/>
    <w:rsid w:val="00F00429"/>
    <w:rsid w:val="00F03392"/>
    <w:rsid w:val="00F052DE"/>
    <w:rsid w:val="00F103E0"/>
    <w:rsid w:val="00F11213"/>
    <w:rsid w:val="00F23528"/>
    <w:rsid w:val="00F3066A"/>
    <w:rsid w:val="00F312A2"/>
    <w:rsid w:val="00F44066"/>
    <w:rsid w:val="00F47134"/>
    <w:rsid w:val="00F504F2"/>
    <w:rsid w:val="00F550B0"/>
    <w:rsid w:val="00F6179B"/>
    <w:rsid w:val="00F708E1"/>
    <w:rsid w:val="00F734B7"/>
    <w:rsid w:val="00F80D38"/>
    <w:rsid w:val="00F8129F"/>
    <w:rsid w:val="00F8437D"/>
    <w:rsid w:val="00F85074"/>
    <w:rsid w:val="00F93EE3"/>
    <w:rsid w:val="00FA2A9F"/>
    <w:rsid w:val="00FA5CBE"/>
    <w:rsid w:val="00FA672B"/>
    <w:rsid w:val="00FB0D2E"/>
    <w:rsid w:val="00FC73DD"/>
    <w:rsid w:val="00FD747C"/>
    <w:rsid w:val="00FE1F3B"/>
    <w:rsid w:val="00FF039B"/>
    <w:rsid w:val="00FF1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6BE1A84"/>
  <w15:docId w15:val="{F55FB371-66D0-4E26-B15A-B735C320E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locked="1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27688"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627688"/>
    <w:pPr>
      <w:spacing w:before="480" w:after="0"/>
      <w:contextualSpacing/>
      <w:outlineLvl w:val="0"/>
    </w:pPr>
    <w:rPr>
      <w:smallCaps/>
      <w:spacing w:val="5"/>
      <w:sz w:val="36"/>
      <w:szCs w:val="36"/>
      <w:lang w:val="ru-RU" w:eastAsia="ru-RU"/>
    </w:rPr>
  </w:style>
  <w:style w:type="paragraph" w:styleId="2">
    <w:name w:val="heading 2"/>
    <w:basedOn w:val="a"/>
    <w:next w:val="a"/>
    <w:link w:val="20"/>
    <w:uiPriority w:val="99"/>
    <w:qFormat/>
    <w:rsid w:val="00627688"/>
    <w:pPr>
      <w:spacing w:before="200" w:after="0" w:line="271" w:lineRule="auto"/>
      <w:outlineLvl w:val="1"/>
    </w:pPr>
    <w:rPr>
      <w:smallCap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uiPriority w:val="99"/>
    <w:qFormat/>
    <w:rsid w:val="00627688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  <w:lang w:val="ru-RU" w:eastAsia="ru-RU"/>
    </w:rPr>
  </w:style>
  <w:style w:type="paragraph" w:styleId="4">
    <w:name w:val="heading 4"/>
    <w:basedOn w:val="a"/>
    <w:next w:val="a"/>
    <w:link w:val="40"/>
    <w:uiPriority w:val="99"/>
    <w:qFormat/>
    <w:rsid w:val="00627688"/>
    <w:pPr>
      <w:spacing w:after="0" w:line="271" w:lineRule="auto"/>
      <w:outlineLvl w:val="3"/>
    </w:pPr>
    <w:rPr>
      <w:b/>
      <w:bCs/>
      <w:spacing w:val="5"/>
      <w:sz w:val="24"/>
      <w:szCs w:val="24"/>
      <w:lang w:val="ru-RU" w:eastAsia="ru-RU"/>
    </w:rPr>
  </w:style>
  <w:style w:type="paragraph" w:styleId="5">
    <w:name w:val="heading 5"/>
    <w:basedOn w:val="a"/>
    <w:next w:val="a"/>
    <w:link w:val="50"/>
    <w:uiPriority w:val="99"/>
    <w:qFormat/>
    <w:rsid w:val="00627688"/>
    <w:pPr>
      <w:spacing w:after="0" w:line="271" w:lineRule="auto"/>
      <w:outlineLvl w:val="4"/>
    </w:pPr>
    <w:rPr>
      <w:i/>
      <w:iCs/>
      <w:sz w:val="24"/>
      <w:szCs w:val="24"/>
      <w:lang w:val="ru-RU" w:eastAsia="ru-RU"/>
    </w:rPr>
  </w:style>
  <w:style w:type="paragraph" w:styleId="6">
    <w:name w:val="heading 6"/>
    <w:basedOn w:val="a"/>
    <w:next w:val="a"/>
    <w:link w:val="60"/>
    <w:uiPriority w:val="99"/>
    <w:qFormat/>
    <w:rsid w:val="00627688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  <w:sz w:val="20"/>
      <w:szCs w:val="20"/>
      <w:lang w:val="ru-RU" w:eastAsia="ru-RU"/>
    </w:rPr>
  </w:style>
  <w:style w:type="paragraph" w:styleId="7">
    <w:name w:val="heading 7"/>
    <w:basedOn w:val="a"/>
    <w:next w:val="a"/>
    <w:link w:val="70"/>
    <w:uiPriority w:val="99"/>
    <w:qFormat/>
    <w:rsid w:val="00627688"/>
    <w:pPr>
      <w:spacing w:after="0"/>
      <w:outlineLvl w:val="6"/>
    </w:pPr>
    <w:rPr>
      <w:b/>
      <w:bCs/>
      <w:i/>
      <w:iCs/>
      <w:color w:val="5A5A5A"/>
      <w:sz w:val="20"/>
      <w:szCs w:val="20"/>
      <w:lang w:val="ru-RU" w:eastAsia="ru-RU"/>
    </w:rPr>
  </w:style>
  <w:style w:type="paragraph" w:styleId="8">
    <w:name w:val="heading 8"/>
    <w:basedOn w:val="a"/>
    <w:next w:val="a"/>
    <w:link w:val="80"/>
    <w:uiPriority w:val="99"/>
    <w:qFormat/>
    <w:rsid w:val="00627688"/>
    <w:pPr>
      <w:spacing w:after="0"/>
      <w:outlineLvl w:val="7"/>
    </w:pPr>
    <w:rPr>
      <w:b/>
      <w:bCs/>
      <w:color w:val="7F7F7F"/>
      <w:sz w:val="20"/>
      <w:szCs w:val="20"/>
      <w:lang w:val="ru-RU" w:eastAsia="ru-RU"/>
    </w:rPr>
  </w:style>
  <w:style w:type="paragraph" w:styleId="9">
    <w:name w:val="heading 9"/>
    <w:basedOn w:val="a"/>
    <w:next w:val="a"/>
    <w:link w:val="90"/>
    <w:uiPriority w:val="99"/>
    <w:qFormat/>
    <w:rsid w:val="00627688"/>
    <w:pPr>
      <w:spacing w:after="0" w:line="271" w:lineRule="auto"/>
      <w:outlineLvl w:val="8"/>
    </w:pPr>
    <w:rPr>
      <w:b/>
      <w:bCs/>
      <w:i/>
      <w:iCs/>
      <w:color w:val="7F7F7F"/>
      <w:sz w:val="18"/>
      <w:szCs w:val="1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27688"/>
    <w:rPr>
      <w:smallCaps/>
      <w:spacing w:val="5"/>
      <w:sz w:val="36"/>
    </w:rPr>
  </w:style>
  <w:style w:type="character" w:customStyle="1" w:styleId="20">
    <w:name w:val="Заголовок 2 Знак"/>
    <w:link w:val="2"/>
    <w:uiPriority w:val="99"/>
    <w:semiHidden/>
    <w:locked/>
    <w:rsid w:val="00627688"/>
    <w:rPr>
      <w:smallCaps/>
      <w:sz w:val="28"/>
    </w:rPr>
  </w:style>
  <w:style w:type="character" w:customStyle="1" w:styleId="30">
    <w:name w:val="Заголовок 3 Знак"/>
    <w:link w:val="3"/>
    <w:uiPriority w:val="99"/>
    <w:semiHidden/>
    <w:locked/>
    <w:rsid w:val="00627688"/>
    <w:rPr>
      <w:i/>
      <w:smallCaps/>
      <w:spacing w:val="5"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627688"/>
    <w:rPr>
      <w:b/>
      <w:spacing w:val="5"/>
      <w:sz w:val="24"/>
    </w:rPr>
  </w:style>
  <w:style w:type="character" w:customStyle="1" w:styleId="50">
    <w:name w:val="Заголовок 5 Знак"/>
    <w:link w:val="5"/>
    <w:uiPriority w:val="99"/>
    <w:semiHidden/>
    <w:locked/>
    <w:rsid w:val="00627688"/>
    <w:rPr>
      <w:i/>
      <w:sz w:val="24"/>
    </w:rPr>
  </w:style>
  <w:style w:type="character" w:customStyle="1" w:styleId="60">
    <w:name w:val="Заголовок 6 Знак"/>
    <w:link w:val="6"/>
    <w:uiPriority w:val="99"/>
    <w:semiHidden/>
    <w:locked/>
    <w:rsid w:val="00627688"/>
    <w:rPr>
      <w:b/>
      <w:color w:val="595959"/>
      <w:spacing w:val="5"/>
      <w:shd w:val="clear" w:color="auto" w:fill="FFFFFF"/>
    </w:rPr>
  </w:style>
  <w:style w:type="character" w:customStyle="1" w:styleId="70">
    <w:name w:val="Заголовок 7 Знак"/>
    <w:link w:val="7"/>
    <w:uiPriority w:val="99"/>
    <w:semiHidden/>
    <w:locked/>
    <w:rsid w:val="00627688"/>
    <w:rPr>
      <w:b/>
      <w:i/>
      <w:color w:val="5A5A5A"/>
      <w:sz w:val="20"/>
    </w:rPr>
  </w:style>
  <w:style w:type="character" w:customStyle="1" w:styleId="80">
    <w:name w:val="Заголовок 8 Знак"/>
    <w:link w:val="8"/>
    <w:uiPriority w:val="99"/>
    <w:semiHidden/>
    <w:locked/>
    <w:rsid w:val="00627688"/>
    <w:rPr>
      <w:b/>
      <w:color w:val="7F7F7F"/>
      <w:sz w:val="20"/>
    </w:rPr>
  </w:style>
  <w:style w:type="character" w:customStyle="1" w:styleId="90">
    <w:name w:val="Заголовок 9 Знак"/>
    <w:link w:val="9"/>
    <w:uiPriority w:val="99"/>
    <w:semiHidden/>
    <w:locked/>
    <w:rsid w:val="00627688"/>
    <w:rPr>
      <w:b/>
      <w:i/>
      <w:color w:val="7F7F7F"/>
      <w:sz w:val="18"/>
    </w:rPr>
  </w:style>
  <w:style w:type="character" w:styleId="a3">
    <w:name w:val="Hyperlink"/>
    <w:uiPriority w:val="99"/>
    <w:rsid w:val="004A00DB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2616A7"/>
    <w:pPr>
      <w:widowControl w:val="0"/>
      <w:autoSpaceDE w:val="0"/>
      <w:autoSpaceDN w:val="0"/>
      <w:adjustRightInd w:val="0"/>
    </w:pPr>
    <w:rPr>
      <w:rFonts w:cs="Arial"/>
      <w:b/>
      <w:bCs/>
      <w:sz w:val="16"/>
      <w:szCs w:val="16"/>
      <w:lang w:val="en-US"/>
    </w:rPr>
  </w:style>
  <w:style w:type="paragraph" w:styleId="a4">
    <w:name w:val="List Paragraph"/>
    <w:basedOn w:val="a"/>
    <w:uiPriority w:val="99"/>
    <w:qFormat/>
    <w:rsid w:val="00627688"/>
    <w:pPr>
      <w:ind w:left="720"/>
      <w:contextualSpacing/>
    </w:pPr>
  </w:style>
  <w:style w:type="character" w:customStyle="1" w:styleId="ff32">
    <w:name w:val="ff32"/>
    <w:uiPriority w:val="99"/>
    <w:rsid w:val="000C2E5D"/>
    <w:rPr>
      <w:rFonts w:ascii="Times New Roman" w:hAnsi="Times New Roman"/>
    </w:rPr>
  </w:style>
  <w:style w:type="paragraph" w:styleId="a5">
    <w:name w:val="Subtitle"/>
    <w:basedOn w:val="a"/>
    <w:next w:val="a"/>
    <w:link w:val="a6"/>
    <w:uiPriority w:val="99"/>
    <w:qFormat/>
    <w:rsid w:val="00627688"/>
    <w:rPr>
      <w:i/>
      <w:iCs/>
      <w:smallCaps/>
      <w:spacing w:val="10"/>
      <w:sz w:val="28"/>
      <w:szCs w:val="28"/>
      <w:lang w:val="ru-RU" w:eastAsia="ru-RU"/>
    </w:rPr>
  </w:style>
  <w:style w:type="character" w:customStyle="1" w:styleId="a6">
    <w:name w:val="Подзаголовок Знак"/>
    <w:link w:val="a5"/>
    <w:uiPriority w:val="99"/>
    <w:locked/>
    <w:rsid w:val="00627688"/>
    <w:rPr>
      <w:i/>
      <w:smallCaps/>
      <w:spacing w:val="10"/>
      <w:sz w:val="28"/>
    </w:rPr>
  </w:style>
  <w:style w:type="paragraph" w:styleId="a7">
    <w:name w:val="Title"/>
    <w:basedOn w:val="a"/>
    <w:next w:val="a"/>
    <w:link w:val="a8"/>
    <w:uiPriority w:val="99"/>
    <w:qFormat/>
    <w:rsid w:val="00627688"/>
    <w:pPr>
      <w:spacing w:after="300" w:line="240" w:lineRule="auto"/>
      <w:contextualSpacing/>
    </w:pPr>
    <w:rPr>
      <w:smallCaps/>
      <w:sz w:val="52"/>
      <w:szCs w:val="52"/>
      <w:lang w:val="ru-RU" w:eastAsia="ru-RU"/>
    </w:rPr>
  </w:style>
  <w:style w:type="character" w:customStyle="1" w:styleId="a8">
    <w:name w:val="Заголовок Знак"/>
    <w:link w:val="a7"/>
    <w:uiPriority w:val="99"/>
    <w:locked/>
    <w:rsid w:val="00627688"/>
    <w:rPr>
      <w:smallCaps/>
      <w:sz w:val="52"/>
    </w:rPr>
  </w:style>
  <w:style w:type="paragraph" w:customStyle="1" w:styleId="Default">
    <w:name w:val="Default"/>
    <w:uiPriority w:val="99"/>
    <w:rsid w:val="00B17AE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paragraph" w:styleId="a9">
    <w:name w:val="Normal (Web)"/>
    <w:basedOn w:val="a"/>
    <w:uiPriority w:val="99"/>
    <w:rsid w:val="007951C9"/>
    <w:pPr>
      <w:spacing w:after="255"/>
    </w:pPr>
    <w:rPr>
      <w:sz w:val="24"/>
      <w:szCs w:val="24"/>
    </w:rPr>
  </w:style>
  <w:style w:type="character" w:styleId="aa">
    <w:name w:val="Strong"/>
    <w:uiPriority w:val="99"/>
    <w:qFormat/>
    <w:rsid w:val="00627688"/>
    <w:rPr>
      <w:rFonts w:cs="Times New Roman"/>
      <w:b/>
    </w:rPr>
  </w:style>
  <w:style w:type="character" w:styleId="ab">
    <w:name w:val="Emphasis"/>
    <w:uiPriority w:val="99"/>
    <w:qFormat/>
    <w:rsid w:val="00627688"/>
    <w:rPr>
      <w:rFonts w:cs="Times New Roman"/>
      <w:b/>
      <w:i/>
      <w:spacing w:val="10"/>
    </w:rPr>
  </w:style>
  <w:style w:type="paragraph" w:styleId="ac">
    <w:name w:val="No Spacing"/>
    <w:basedOn w:val="a"/>
    <w:uiPriority w:val="99"/>
    <w:qFormat/>
    <w:rsid w:val="00627688"/>
    <w:pPr>
      <w:spacing w:after="0" w:line="240" w:lineRule="auto"/>
    </w:pPr>
  </w:style>
  <w:style w:type="paragraph" w:styleId="21">
    <w:name w:val="Quote"/>
    <w:basedOn w:val="a"/>
    <w:next w:val="a"/>
    <w:link w:val="22"/>
    <w:uiPriority w:val="99"/>
    <w:qFormat/>
    <w:rsid w:val="00627688"/>
    <w:rPr>
      <w:i/>
      <w:iCs/>
      <w:sz w:val="20"/>
      <w:szCs w:val="20"/>
      <w:lang w:val="ru-RU" w:eastAsia="ru-RU"/>
    </w:rPr>
  </w:style>
  <w:style w:type="character" w:customStyle="1" w:styleId="22">
    <w:name w:val="Цитата 2 Знак"/>
    <w:link w:val="21"/>
    <w:uiPriority w:val="99"/>
    <w:locked/>
    <w:rsid w:val="00627688"/>
    <w:rPr>
      <w:i/>
    </w:rPr>
  </w:style>
  <w:style w:type="paragraph" w:styleId="ad">
    <w:name w:val="Intense Quote"/>
    <w:basedOn w:val="a"/>
    <w:next w:val="a"/>
    <w:link w:val="ae"/>
    <w:uiPriority w:val="99"/>
    <w:qFormat/>
    <w:rsid w:val="00627688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  <w:sz w:val="20"/>
      <w:szCs w:val="20"/>
      <w:lang w:val="ru-RU" w:eastAsia="ru-RU"/>
    </w:rPr>
  </w:style>
  <w:style w:type="character" w:customStyle="1" w:styleId="ae">
    <w:name w:val="Выделенная цитата Знак"/>
    <w:link w:val="ad"/>
    <w:uiPriority w:val="99"/>
    <w:locked/>
    <w:rsid w:val="00627688"/>
    <w:rPr>
      <w:i/>
    </w:rPr>
  </w:style>
  <w:style w:type="character" w:styleId="af">
    <w:name w:val="Subtle Emphasis"/>
    <w:uiPriority w:val="99"/>
    <w:qFormat/>
    <w:rsid w:val="00627688"/>
    <w:rPr>
      <w:i/>
    </w:rPr>
  </w:style>
  <w:style w:type="character" w:styleId="af0">
    <w:name w:val="Intense Emphasis"/>
    <w:uiPriority w:val="99"/>
    <w:qFormat/>
    <w:rsid w:val="00627688"/>
    <w:rPr>
      <w:b/>
      <w:i/>
    </w:rPr>
  </w:style>
  <w:style w:type="character" w:styleId="af1">
    <w:name w:val="Subtle Reference"/>
    <w:uiPriority w:val="99"/>
    <w:qFormat/>
    <w:rsid w:val="00627688"/>
    <w:rPr>
      <w:smallCaps/>
    </w:rPr>
  </w:style>
  <w:style w:type="character" w:styleId="af2">
    <w:name w:val="Intense Reference"/>
    <w:uiPriority w:val="99"/>
    <w:qFormat/>
    <w:rsid w:val="00627688"/>
    <w:rPr>
      <w:b/>
      <w:smallCaps/>
    </w:rPr>
  </w:style>
  <w:style w:type="character" w:styleId="af3">
    <w:name w:val="Book Title"/>
    <w:uiPriority w:val="99"/>
    <w:qFormat/>
    <w:rsid w:val="00627688"/>
    <w:rPr>
      <w:i/>
      <w:smallCaps/>
      <w:spacing w:val="5"/>
    </w:rPr>
  </w:style>
  <w:style w:type="paragraph" w:styleId="af4">
    <w:name w:val="TOC Heading"/>
    <w:basedOn w:val="1"/>
    <w:next w:val="a"/>
    <w:uiPriority w:val="99"/>
    <w:qFormat/>
    <w:rsid w:val="00627688"/>
    <w:pPr>
      <w:outlineLvl w:val="9"/>
    </w:pPr>
  </w:style>
  <w:style w:type="table" w:styleId="af5">
    <w:name w:val="Table Grid"/>
    <w:basedOn w:val="a1"/>
    <w:uiPriority w:val="99"/>
    <w:rsid w:val="001E47B1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uiPriority w:val="99"/>
    <w:rsid w:val="006848EE"/>
  </w:style>
  <w:style w:type="paragraph" w:styleId="af6">
    <w:name w:val="Body Text Indent"/>
    <w:basedOn w:val="a"/>
    <w:link w:val="af7"/>
    <w:uiPriority w:val="99"/>
    <w:rsid w:val="00DE3CFD"/>
    <w:pPr>
      <w:spacing w:after="0" w:line="240" w:lineRule="auto"/>
      <w:ind w:left="360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af7">
    <w:name w:val="Основной текст с отступом Знак"/>
    <w:link w:val="af6"/>
    <w:uiPriority w:val="99"/>
    <w:locked/>
    <w:rsid w:val="00DE3CFD"/>
    <w:rPr>
      <w:rFonts w:ascii="Times New Roman" w:hAnsi="Times New Roman"/>
      <w:sz w:val="24"/>
      <w:lang w:val="ru-RU" w:eastAsia="ru-RU"/>
    </w:rPr>
  </w:style>
  <w:style w:type="paragraph" w:customStyle="1" w:styleId="ConsPlusNormal">
    <w:name w:val="ConsPlusNormal"/>
    <w:uiPriority w:val="99"/>
    <w:rsid w:val="00DE3CFD"/>
    <w:pPr>
      <w:widowControl w:val="0"/>
      <w:autoSpaceDE w:val="0"/>
      <w:autoSpaceDN w:val="0"/>
      <w:adjustRightInd w:val="0"/>
    </w:pPr>
    <w:rPr>
      <w:rFonts w:cs="Arial"/>
    </w:rPr>
  </w:style>
  <w:style w:type="paragraph" w:styleId="af8">
    <w:name w:val="Balloon Text"/>
    <w:basedOn w:val="a"/>
    <w:link w:val="af9"/>
    <w:uiPriority w:val="99"/>
    <w:semiHidden/>
    <w:unhideWhenUsed/>
    <w:rsid w:val="00F033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link w:val="af8"/>
    <w:uiPriority w:val="99"/>
    <w:semiHidden/>
    <w:rsid w:val="00F03392"/>
    <w:rPr>
      <w:rFonts w:ascii="Segoe UI" w:hAnsi="Segoe UI" w:cs="Segoe UI"/>
      <w:sz w:val="18"/>
      <w:szCs w:val="18"/>
      <w:lang w:val="en-US" w:eastAsia="en-US"/>
    </w:rPr>
  </w:style>
  <w:style w:type="character" w:customStyle="1" w:styleId="c2">
    <w:name w:val="c2"/>
    <w:rsid w:val="00E1439F"/>
  </w:style>
  <w:style w:type="paragraph" w:customStyle="1" w:styleId="c21">
    <w:name w:val="c21"/>
    <w:basedOn w:val="a"/>
    <w:rsid w:val="00EE08A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47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9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5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35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35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53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354025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35402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354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35403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35405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999999"/>
                        <w:left w:val="none" w:sz="0" w:space="0" w:color="auto"/>
                        <w:bottom w:val="single" w:sz="12" w:space="0" w:color="999999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535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35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354032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354010">
                      <w:marLeft w:val="0"/>
                      <w:marRight w:val="0"/>
                      <w:marTop w:val="0"/>
                      <w:marBottom w:val="12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5354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663AC9-2BE5-40D5-908F-37DEB82CF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2358</Words>
  <Characters>13444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Волохин</dc:creator>
  <cp:keywords/>
  <dc:description/>
  <cp:lastModifiedBy>Евгений Волохин</cp:lastModifiedBy>
  <cp:revision>6</cp:revision>
  <cp:lastPrinted>2018-05-10T13:20:00Z</cp:lastPrinted>
  <dcterms:created xsi:type="dcterms:W3CDTF">2018-05-15T12:26:00Z</dcterms:created>
  <dcterms:modified xsi:type="dcterms:W3CDTF">2018-05-18T09:31:00Z</dcterms:modified>
</cp:coreProperties>
</file>