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Учреждение частное</w:t>
      </w:r>
    </w:p>
    <w:p w:rsidR="00B07E63" w:rsidRPr="0020174E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профессиональная образовательная организация</w:t>
      </w:r>
    </w:p>
    <w:p w:rsidR="00B07E63" w:rsidRPr="0020174E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>«Нефтяной техникум»</w:t>
      </w: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532"/>
        <w:gridCol w:w="4321"/>
      </w:tblGrid>
      <w:tr w:rsidR="00B07E63" w:rsidRPr="0020174E" w:rsidTr="00B07E63">
        <w:tc>
          <w:tcPr>
            <w:tcW w:w="5637" w:type="dxa"/>
          </w:tcPr>
          <w:p w:rsidR="00B07E63" w:rsidRPr="0020174E" w:rsidRDefault="00B07E63" w:rsidP="00B07E6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0174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СОГЛАСОВАНО:</w:t>
            </w:r>
          </w:p>
          <w:p w:rsidR="00B07E63" w:rsidRPr="00FE07F4" w:rsidRDefault="00B07E63" w:rsidP="00B07E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Ген</w:t>
            </w:r>
            <w:r w:rsidR="00FE07F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директор</w:t>
            </w:r>
            <w:r w:rsidR="00FE07F4" w:rsidRPr="00FE07F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FE07F4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ООО «Ремонтник»</w:t>
            </w:r>
          </w:p>
          <w:p w:rsidR="00B07E63" w:rsidRDefault="00FE07F4" w:rsidP="00B07E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НК</w:t>
            </w:r>
            <w:r w:rsidR="00B07E63"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Роснефть</w:t>
            </w:r>
            <w:r w:rsidR="00B07E63"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  <w:r w:rsidR="00B07E6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  <w:p w:rsidR="00B07E63" w:rsidRPr="0020174E" w:rsidRDefault="00B07E63" w:rsidP="00B07E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__________ </w:t>
            </w:r>
            <w:r w:rsidR="00B44ED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  <w:r w:rsidR="00B44ED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 </w:t>
            </w:r>
            <w:r w:rsidR="00B44ED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Ильин</w:t>
            </w:r>
          </w:p>
          <w:p w:rsidR="00B07E63" w:rsidRPr="0020174E" w:rsidRDefault="00B44ED3" w:rsidP="00B07E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26 августа </w:t>
            </w:r>
            <w:r w:rsidR="00B07E63"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201</w:t>
            </w:r>
            <w:r w:rsidR="00B07E6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  <w:r w:rsidR="00B07E63"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г. </w:t>
            </w:r>
          </w:p>
        </w:tc>
        <w:tc>
          <w:tcPr>
            <w:tcW w:w="4394" w:type="dxa"/>
          </w:tcPr>
          <w:p w:rsidR="00B07E63" w:rsidRPr="0020174E" w:rsidRDefault="00B07E63" w:rsidP="00B07E63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20174E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УТВЕРЖДАЮ:</w:t>
            </w:r>
          </w:p>
          <w:p w:rsidR="00B07E63" w:rsidRPr="0020174E" w:rsidRDefault="00B07E63" w:rsidP="00B07E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Директор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УЧ</w:t>
            </w:r>
            <w:r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ПОО</w:t>
            </w:r>
            <w:r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</w:t>
            </w:r>
          </w:p>
          <w:p w:rsidR="00B07E63" w:rsidRPr="0020174E" w:rsidRDefault="00B07E63" w:rsidP="00B07E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«Нефтяной техникум»</w:t>
            </w:r>
          </w:p>
          <w:p w:rsidR="00B07E63" w:rsidRPr="0020174E" w:rsidRDefault="00B07E63" w:rsidP="00B07E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20174E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__________ О.А. Черепанова </w:t>
            </w:r>
          </w:p>
          <w:p w:rsidR="00B07E63" w:rsidRPr="006A30F9" w:rsidRDefault="00B07E63" w:rsidP="00B07E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6A30F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26 августа 2019 г.</w:t>
            </w:r>
          </w:p>
          <w:p w:rsidR="00B07E63" w:rsidRPr="0020174E" w:rsidRDefault="00B07E63" w:rsidP="00B07E63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</w:tr>
    </w:tbl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aps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caps/>
          <w:color w:val="000000" w:themeColor="text1"/>
          <w:sz w:val="28"/>
          <w:szCs w:val="28"/>
        </w:rPr>
        <w:t>Основная профессиональная образовательная</w:t>
      </w: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aps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caps/>
          <w:color w:val="000000" w:themeColor="text1"/>
          <w:sz w:val="28"/>
          <w:szCs w:val="28"/>
        </w:rPr>
        <w:t xml:space="preserve"> программа среднего профессионального образования</w:t>
      </w: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b/>
          <w:cap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aps/>
          <w:color w:val="000000" w:themeColor="text1"/>
          <w:sz w:val="28"/>
          <w:szCs w:val="28"/>
        </w:rPr>
        <w:t>(программа подготовки специалистов среднего звена)</w:t>
      </w: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i/>
          <w:color w:val="000000" w:themeColor="text1"/>
          <w:sz w:val="28"/>
          <w:szCs w:val="28"/>
        </w:rPr>
        <w:t>Специальность:</w:t>
      </w:r>
    </w:p>
    <w:p w:rsidR="00B07E63" w:rsidRDefault="00B07E63" w:rsidP="00B07E63">
      <w:pPr>
        <w:widowControl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B44ED3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>.02.0</w:t>
      </w:r>
      <w:r w:rsidR="00B44ED3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="00B44ED3">
        <w:rPr>
          <w:rFonts w:ascii="Times New Roman" w:hAnsi="Times New Roman"/>
          <w:b/>
          <w:color w:val="000000" w:themeColor="text1"/>
          <w:sz w:val="28"/>
          <w:szCs w:val="28"/>
        </w:rPr>
        <w:t>Техническое обслуживание и ремонт автомобильного транспорта</w:t>
      </w:r>
    </w:p>
    <w:p w:rsidR="00B07E63" w:rsidRDefault="00B07E63" w:rsidP="00B07E63">
      <w:pPr>
        <w:widowControl w:val="0"/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widowControl w:val="0"/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i/>
          <w:color w:val="000000" w:themeColor="text1"/>
          <w:sz w:val="28"/>
          <w:szCs w:val="28"/>
        </w:rPr>
        <w:t xml:space="preserve">Квалификация базовой подготовки </w:t>
      </w:r>
    </w:p>
    <w:p w:rsidR="00B07E63" w:rsidRPr="0020174E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>техник</w:t>
      </w: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spacing w:after="0" w:line="240" w:lineRule="auto"/>
        <w:jc w:val="center"/>
        <w:rPr>
          <w:rFonts w:ascii="Times New Roman" w:hAnsi="Times New Roman"/>
          <w:b/>
          <w:i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i/>
          <w:color w:val="000000" w:themeColor="text1"/>
          <w:sz w:val="28"/>
          <w:szCs w:val="28"/>
        </w:rPr>
        <w:t>Форма получения образования</w:t>
      </w:r>
    </w:p>
    <w:p w:rsidR="00B07E63" w:rsidRPr="0020174E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>заочная</w:t>
      </w: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>Ижевск, 201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9</w:t>
      </w: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г.</w:t>
      </w: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РАССМОТРЕНА</w:t>
      </w: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на педагогическом совете</w:t>
      </w:r>
    </w:p>
    <w:p w:rsidR="00B07E63" w:rsidRPr="0020174E" w:rsidRDefault="00B07E63" w:rsidP="00B07E63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>Протокол № 1 от «2</w:t>
      </w: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августа 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>201</w:t>
      </w:r>
      <w:r>
        <w:rPr>
          <w:rFonts w:ascii="Times New Roman" w:hAnsi="Times New Roman"/>
          <w:color w:val="000000" w:themeColor="text1"/>
          <w:sz w:val="28"/>
          <w:szCs w:val="28"/>
        </w:rPr>
        <w:t>9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г. </w:t>
      </w:r>
    </w:p>
    <w:p w:rsidR="00B07E63" w:rsidRPr="0020174E" w:rsidRDefault="00B07E63" w:rsidP="00B07E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B07E63" w:rsidRPr="0020174E" w:rsidRDefault="00B07E63" w:rsidP="00B07E63">
      <w:pPr>
        <w:widowControl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Основная профессиональная образовательная программа среднего профессионального образования по специальности </w:t>
      </w: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B44ED3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>.02.0</w:t>
      </w:r>
      <w:r w:rsidR="00B44ED3">
        <w:rPr>
          <w:rFonts w:ascii="Times New Roman" w:hAnsi="Times New Roman"/>
          <w:b/>
          <w:color w:val="000000" w:themeColor="text1"/>
          <w:sz w:val="28"/>
          <w:szCs w:val="28"/>
        </w:rPr>
        <w:t>3</w:t>
      </w: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B44ED3">
        <w:rPr>
          <w:rFonts w:ascii="Times New Roman" w:hAnsi="Times New Roman"/>
          <w:b/>
          <w:color w:val="000000" w:themeColor="text1"/>
          <w:sz w:val="28"/>
          <w:szCs w:val="28"/>
        </w:rPr>
        <w:t>Техническое обслуживание и ремонт автомобильного транспорта</w:t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  <w:r w:rsidRPr="0020174E">
        <w:rPr>
          <w:rFonts w:ascii="Times New Roman" w:hAnsi="Times New Roman"/>
          <w:b/>
          <w:color w:val="000000" w:themeColor="text1"/>
          <w:sz w:val="28"/>
          <w:szCs w:val="28"/>
        </w:rPr>
        <w:t xml:space="preserve"> 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разработана на основе Федерального государственного образовательного стандарта по специальности среднего профессионального образования (далее - СПО)  </w:t>
      </w:r>
      <w:r w:rsidR="0045583F">
        <w:rPr>
          <w:rFonts w:ascii="Times New Roman" w:hAnsi="Times New Roman"/>
          <w:b/>
          <w:color w:val="000000" w:themeColor="text1"/>
          <w:sz w:val="28"/>
          <w:szCs w:val="28"/>
        </w:rPr>
        <w:t>Техническое обслуживание и ремонт автомобильного транспорта</w:t>
      </w:r>
      <w:r w:rsidR="0045583F"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5583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>(базовой  подготовки).</w:t>
      </w:r>
    </w:p>
    <w:p w:rsidR="00B07E63" w:rsidRPr="0020174E" w:rsidRDefault="00B07E63" w:rsidP="00B07E63">
      <w:pPr>
        <w:widowControl w:val="0"/>
        <w:tabs>
          <w:tab w:val="left" w:pos="708"/>
          <w:tab w:val="left" w:pos="1416"/>
        </w:tabs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ab/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ab/>
      </w:r>
    </w:p>
    <w:p w:rsidR="00B07E63" w:rsidRPr="0020174E" w:rsidRDefault="00B07E63" w:rsidP="00B07E63">
      <w:pPr>
        <w:widowControl w:val="0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Организация-разработчик: </w:t>
      </w:r>
    </w:p>
    <w:p w:rsidR="00B07E63" w:rsidRPr="0020174E" w:rsidRDefault="00B07E63" w:rsidP="00B07E63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УЧ ПОО</w:t>
      </w:r>
      <w:r w:rsidRPr="0020174E">
        <w:rPr>
          <w:rFonts w:ascii="Times New Roman" w:hAnsi="Times New Roman"/>
          <w:color w:val="000000" w:themeColor="text1"/>
          <w:sz w:val="28"/>
          <w:szCs w:val="28"/>
        </w:rPr>
        <w:t xml:space="preserve"> «Нефтяной техникум»</w:t>
      </w: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B07E63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Pr="00FE07F4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45583F" w:rsidRDefault="0045583F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B07E63" w:rsidRDefault="00B07E63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8634FC" w:rsidRPr="00DB2615" w:rsidRDefault="008634FC" w:rsidP="002C259F">
      <w:pPr>
        <w:spacing w:after="0" w:line="240" w:lineRule="auto"/>
        <w:contextualSpacing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СОДЕРЖАНИЕ</w:t>
      </w:r>
    </w:p>
    <w:p w:rsidR="007C017F" w:rsidRPr="00DB2615" w:rsidRDefault="007C017F" w:rsidP="002C259F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Общие положения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к освоению в рамках основной профессиональной образовательной программы</w:t>
      </w:r>
    </w:p>
    <w:p w:rsidR="00372ED9" w:rsidRPr="00DB2615" w:rsidRDefault="00372ED9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1.4.1 Цель ОПОП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1.4.2 Структура и особенности реализации ОПОП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1.4.3 Трудоемкость 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ОПОП на базе среднего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общего образования по заочной форме обучения</w:t>
      </w:r>
    </w:p>
    <w:p w:rsidR="005E7027" w:rsidRPr="00DB2615" w:rsidRDefault="005E7027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1.4.4. Требования к абитуриентам</w:t>
      </w:r>
    </w:p>
    <w:p w:rsidR="007C017F" w:rsidRPr="00DB2615" w:rsidRDefault="007C017F" w:rsidP="002C259F">
      <w:pPr>
        <w:pStyle w:val="a7"/>
        <w:numPr>
          <w:ilvl w:val="0"/>
          <w:numId w:val="3"/>
        </w:numPr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7C017F" w:rsidRPr="00DB2615" w:rsidRDefault="00546A33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7C017F" w:rsidRPr="00DB2615">
        <w:rPr>
          <w:rFonts w:ascii="Times New Roman" w:hAnsi="Times New Roman"/>
          <w:color w:val="000000" w:themeColor="text1"/>
          <w:sz w:val="28"/>
          <w:szCs w:val="28"/>
        </w:rPr>
        <w:t>иды профессиональной деятельности выпускника</w:t>
      </w:r>
    </w:p>
    <w:p w:rsidR="00546A33" w:rsidRPr="00DB2615" w:rsidRDefault="00546A33" w:rsidP="002C259F">
      <w:pPr>
        <w:pStyle w:val="13"/>
        <w:keepNext/>
        <w:keepLines/>
        <w:numPr>
          <w:ilvl w:val="0"/>
          <w:numId w:val="3"/>
        </w:numPr>
        <w:shd w:val="clear" w:color="auto" w:fill="auto"/>
        <w:tabs>
          <w:tab w:val="left" w:pos="709"/>
        </w:tabs>
        <w:spacing w:line="240" w:lineRule="auto"/>
        <w:ind w:left="0" w:firstLine="0"/>
        <w:jc w:val="both"/>
        <w:rPr>
          <w:color w:val="000000" w:themeColor="text1"/>
        </w:rPr>
      </w:pPr>
      <w:r w:rsidRPr="00DB2615">
        <w:rPr>
          <w:color w:val="000000" w:themeColor="text1"/>
        </w:rPr>
        <w:t>Требования к результатам освоения ОПОП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546A33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A65ACF" w:rsidRPr="00DB2615" w:rsidRDefault="00A65ACF" w:rsidP="008F1E98">
      <w:pPr>
        <w:pStyle w:val="a7"/>
        <w:numPr>
          <w:ilvl w:val="0"/>
          <w:numId w:val="3"/>
        </w:numPr>
        <w:spacing w:after="0" w:line="240" w:lineRule="auto"/>
        <w:ind w:left="0" w:firstLine="0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7C017F" w:rsidRPr="00DB2615" w:rsidRDefault="007C017F" w:rsidP="002C259F">
      <w:pPr>
        <w:pStyle w:val="a7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Документы, регламентирующие содержание и организацию образовательного процесса при реализации ОПОП по специальности</w:t>
      </w:r>
    </w:p>
    <w:p w:rsidR="007C017F" w:rsidRPr="00DB2615" w:rsidRDefault="007C017F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Учебный план </w:t>
      </w:r>
    </w:p>
    <w:p w:rsidR="007C017F" w:rsidRPr="00DB2615" w:rsidRDefault="00546A33" w:rsidP="002C259F">
      <w:pPr>
        <w:pStyle w:val="a7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Календарный учебный график </w:t>
      </w:r>
    </w:p>
    <w:p w:rsidR="00450C8C" w:rsidRPr="00DB2615" w:rsidRDefault="00546A33" w:rsidP="002C259F">
      <w:pPr>
        <w:pStyle w:val="a7"/>
        <w:widowControl w:val="0"/>
        <w:numPr>
          <w:ilvl w:val="1"/>
          <w:numId w:val="3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Рабочие программы учебных дисциплин, МДК, программы профессиональных модулей, преддипломной практики</w:t>
      </w:r>
    </w:p>
    <w:p w:rsidR="00546A33" w:rsidRPr="00DB2615" w:rsidRDefault="00546A33" w:rsidP="002C259F">
      <w:pPr>
        <w:pStyle w:val="a7"/>
        <w:numPr>
          <w:ilvl w:val="1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</w:p>
    <w:p w:rsidR="007C017F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Организация государственной (итоговой) аттестации выпускников</w:t>
      </w:r>
    </w:p>
    <w:p w:rsidR="00013685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7C017F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Фонды оценочных средств (ФОС) текущего контроля успеваемости, промежуточной и государственной итоговой аттестации</w:t>
      </w:r>
    </w:p>
    <w:p w:rsidR="00013685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t>Ресурсное обеспечение ОПОП среднего профессионального образования по специальности</w:t>
      </w:r>
    </w:p>
    <w:p w:rsidR="00013685" w:rsidRPr="00DB2615" w:rsidRDefault="00E458F2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013685" w:rsidRPr="00DB2615" w:rsidRDefault="00E458F2" w:rsidP="002C259F">
      <w:pPr>
        <w:pStyle w:val="a7"/>
        <w:shd w:val="clear" w:color="auto" w:fill="FFFFFF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DB2615" w:rsidRDefault="00E458F2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8</w:t>
      </w:r>
      <w:r w:rsidR="000136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.3. Материально-техническое обеспечение образовательного процесса</w:t>
      </w:r>
    </w:p>
    <w:p w:rsidR="00013685" w:rsidRPr="00DB2615" w:rsidRDefault="00013685" w:rsidP="002C259F">
      <w:pPr>
        <w:pStyle w:val="a7"/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Организация и базы практики</w:t>
      </w:r>
    </w:p>
    <w:p w:rsidR="00537A04" w:rsidRPr="00DB2615" w:rsidRDefault="00537A04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537A04" w:rsidRDefault="00537A04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C259F" w:rsidRDefault="002C259F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2C259F" w:rsidRPr="00DB2615" w:rsidRDefault="002C259F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537A04" w:rsidRPr="00DB2615" w:rsidRDefault="00537A04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9E4658" w:rsidRPr="00DB2615" w:rsidRDefault="009E4658" w:rsidP="002C259F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</w:p>
    <w:p w:rsidR="007C017F" w:rsidRPr="00DB2615" w:rsidRDefault="007C017F" w:rsidP="002C259F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>Общие положения</w:t>
      </w:r>
    </w:p>
    <w:p w:rsidR="007C017F" w:rsidRPr="00DB2615" w:rsidRDefault="007C017F" w:rsidP="002C259F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Нормативно – правовые основы разработки основной профессиональной образовательной программы</w:t>
      </w:r>
      <w:r w:rsidR="002C259F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:</w:t>
      </w:r>
    </w:p>
    <w:p w:rsidR="007C017F" w:rsidRPr="00DB2615" w:rsidRDefault="007C017F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Конституция РФ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65ACF" w:rsidRPr="00DB2615" w:rsidRDefault="00A65ACF" w:rsidP="002C259F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Закон РФ «Об образовании в РФ» от 29.12.2012г. No273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A65ACF" w:rsidRPr="00DB2615" w:rsidRDefault="00A65ACF" w:rsidP="002C259F">
      <w:pPr>
        <w:spacing w:after="0" w:line="240" w:lineRule="auto"/>
        <w:ind w:firstLine="567"/>
        <w:contextualSpacing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Федеральный государственный образовательный стандарт среднего профессионального образования по специальности 23.02.03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«Техническое обслуживание и ремонт автомобильного транспорта», утвержденный приказом Минобрнауки РФ от 22 апреля  2014 г.  № 383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C017F" w:rsidRPr="00DB2615" w:rsidRDefault="007C017F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Устав 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УЧ ПОО «Нефтяной техникум»;</w:t>
      </w:r>
    </w:p>
    <w:p w:rsidR="007C017F" w:rsidRPr="00DB2615" w:rsidRDefault="007C017F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азъяснения ФИРО по формированию учебного плана основной профессиональной образовательной программы начального профессионального образования/среднего профессионального образования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;</w:t>
      </w:r>
    </w:p>
    <w:p w:rsidR="007C017F" w:rsidRPr="00DB2615" w:rsidRDefault="007C017F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р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азъяснения  по реализации</w:t>
      </w:r>
      <w:r w:rsidR="00097C85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федерального государственного образовательного стандарта среднего (полного) общего образования (профильное обучение) в пределах основных профессиональных образовательных программ начального профессионального или среднего профессионального образования, формируемых на основе федерального государственного образовательного стандарта начального профессионального и среднег</w:t>
      </w:r>
      <w:r w:rsidR="002C259F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 профессионального образования;</w:t>
      </w:r>
    </w:p>
    <w:p w:rsidR="007C017F" w:rsidRPr="00DB2615" w:rsidRDefault="007C017F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ормативно-методические документы Министерства образования и науки РФ и Министерства образования и науки УР.</w:t>
      </w:r>
    </w:p>
    <w:p w:rsidR="007C017F" w:rsidRPr="00DB2615" w:rsidRDefault="007C017F" w:rsidP="002C259F">
      <w:pPr>
        <w:pStyle w:val="a7"/>
        <w:numPr>
          <w:ilvl w:val="1"/>
          <w:numId w:val="4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Нормативный срок освоения основной профессиональной образовательной программы</w:t>
      </w:r>
    </w:p>
    <w:p w:rsidR="00A65ACF" w:rsidRPr="00DB2615" w:rsidRDefault="00A65ACF" w:rsidP="002C259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Нормативный срок освоения ОПОП СП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 xml:space="preserve">О базовой подготовки составляет </w:t>
      </w: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>на базе основного общего образования 4 года 10 мес. по заочной форме   получения образования</w:t>
      </w:r>
    </w:p>
    <w:p w:rsidR="00A65ACF" w:rsidRPr="00DB2615" w:rsidRDefault="00A65ACF" w:rsidP="002C259F">
      <w:pPr>
        <w:shd w:val="clear" w:color="auto" w:fill="FFFFFF"/>
        <w:spacing w:after="0" w:line="240" w:lineRule="auto"/>
        <w:ind w:firstLine="567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0" w:name="_Hlk517033381"/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Присваиваемая квалификация: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техник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</w:p>
    <w:bookmarkEnd w:id="0"/>
    <w:p w:rsidR="007C017F" w:rsidRPr="00DB2615" w:rsidRDefault="007C017F" w:rsidP="002C259F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Перечень профессий рабочих, должностей служащих, рекомендуемых ФГОС к освоению в рамках основной профессиональной образовательной программы</w:t>
      </w:r>
    </w:p>
    <w:tbl>
      <w:tblPr>
        <w:tblW w:w="98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93"/>
        <w:gridCol w:w="6294"/>
      </w:tblGrid>
      <w:tr w:rsidR="00DB2615" w:rsidRPr="00DB2615" w:rsidTr="000306CB">
        <w:trPr>
          <w:cantSplit/>
          <w:trHeight w:val="1058"/>
          <w:tblHeader/>
          <w:jc w:val="center"/>
        </w:trPr>
        <w:tc>
          <w:tcPr>
            <w:tcW w:w="3593" w:type="dxa"/>
            <w:vAlign w:val="center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pacing w:val="-6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Код</w:t>
            </w:r>
            <w:r w:rsidRPr="00DB2615">
              <w:rPr>
                <w:rFonts w:ascii="Times New Roman" w:hAnsi="Times New Roman"/>
                <w:b/>
                <w:color w:val="000000" w:themeColor="text1"/>
                <w:spacing w:val="-6"/>
                <w:sz w:val="28"/>
                <w:szCs w:val="28"/>
              </w:rPr>
              <w:t xml:space="preserve"> по </w:t>
            </w:r>
            <w:r w:rsidRPr="00DB2615">
              <w:rPr>
                <w:rFonts w:ascii="Times New Roman" w:hAnsi="Times New Roman"/>
                <w:b/>
                <w:bCs/>
                <w:color w:val="000000" w:themeColor="text1"/>
                <w:spacing w:val="-6"/>
                <w:sz w:val="28"/>
                <w:szCs w:val="28"/>
              </w:rPr>
              <w:t>Общероссийскому классификатору профессий рабочих, должностей служащих и тарифных разрядов (ОК 016-94)</w:t>
            </w:r>
          </w:p>
        </w:tc>
        <w:tc>
          <w:tcPr>
            <w:tcW w:w="6294" w:type="dxa"/>
            <w:vAlign w:val="center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Наименование профессий рабочих,</w:t>
            </w:r>
          </w:p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 должностей служащих</w:t>
            </w:r>
          </w:p>
        </w:tc>
      </w:tr>
      <w:tr w:rsidR="00DB2615" w:rsidRPr="00DB2615" w:rsidTr="000306CB">
        <w:trPr>
          <w:cantSplit/>
          <w:trHeight w:val="240"/>
          <w:tblHeader/>
          <w:jc w:val="center"/>
        </w:trPr>
        <w:tc>
          <w:tcPr>
            <w:tcW w:w="3593" w:type="dxa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6294" w:type="dxa"/>
          </w:tcPr>
          <w:p w:rsidR="000B0972" w:rsidRPr="00DB2615" w:rsidRDefault="000B0972" w:rsidP="002C259F">
            <w:pPr>
              <w:tabs>
                <w:tab w:val="left" w:pos="3969"/>
              </w:tabs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2</w:t>
            </w:r>
          </w:p>
        </w:tc>
      </w:tr>
      <w:tr w:rsidR="00DB2615" w:rsidRPr="00DB2615" w:rsidTr="000306CB">
        <w:trPr>
          <w:cantSplit/>
          <w:trHeight w:val="183"/>
          <w:jc w:val="center"/>
        </w:trPr>
        <w:tc>
          <w:tcPr>
            <w:tcW w:w="3593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11442</w:t>
            </w:r>
          </w:p>
        </w:tc>
        <w:tc>
          <w:tcPr>
            <w:tcW w:w="6294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Водитель автомобиля</w:t>
            </w:r>
          </w:p>
        </w:tc>
      </w:tr>
      <w:tr w:rsidR="00DB2615" w:rsidRPr="00DB2615" w:rsidTr="000306CB">
        <w:trPr>
          <w:cantSplit/>
          <w:trHeight w:val="183"/>
          <w:jc w:val="center"/>
        </w:trPr>
        <w:tc>
          <w:tcPr>
            <w:tcW w:w="3593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18511</w:t>
            </w:r>
          </w:p>
        </w:tc>
        <w:tc>
          <w:tcPr>
            <w:tcW w:w="6294" w:type="dxa"/>
          </w:tcPr>
          <w:p w:rsidR="000B0972" w:rsidRPr="00DB2615" w:rsidRDefault="000B0972" w:rsidP="002C259F">
            <w:pPr>
              <w:snapToGri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Слесарь по ремонту автомобилей</w:t>
            </w:r>
          </w:p>
        </w:tc>
      </w:tr>
    </w:tbl>
    <w:p w:rsidR="00C06421" w:rsidRPr="00DB2615" w:rsidRDefault="007C017F" w:rsidP="002C259F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Общая характеристика основной профессиональной образовательной программы (ОПОП).</w:t>
      </w:r>
    </w:p>
    <w:p w:rsidR="0007047C" w:rsidRPr="002C259F" w:rsidRDefault="0007047C" w:rsidP="002C259F">
      <w:pPr>
        <w:pStyle w:val="3"/>
      </w:pPr>
      <w:r w:rsidRPr="002C259F">
        <w:t>1.4.1</w:t>
      </w:r>
      <w:r w:rsidR="002C259F">
        <w:t xml:space="preserve">. </w:t>
      </w:r>
      <w:r w:rsidRPr="002C259F">
        <w:t xml:space="preserve"> Цель ОПОП.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b/>
        </w:rPr>
      </w:pPr>
      <w:r w:rsidRPr="00DB2615">
        <w:rPr>
          <w:color w:val="000000" w:themeColor="text1"/>
        </w:rPr>
        <w:t xml:space="preserve">Основная цель ОПОП - развитие у обучающихся личностных качеств, а также формирование общих и профессиональных компетенций в соответствии с требованиями ФГОС СПО по данной специальности. 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ОПОП ориентирована на реализацию следующих принципов:</w:t>
      </w:r>
    </w:p>
    <w:p w:rsidR="0007047C" w:rsidRPr="00DB2615" w:rsidRDefault="0007047C" w:rsidP="002C259F">
      <w:pPr>
        <w:pStyle w:val="28"/>
        <w:numPr>
          <w:ilvl w:val="0"/>
          <w:numId w:val="21"/>
        </w:numPr>
        <w:shd w:val="clear" w:color="auto" w:fill="auto"/>
        <w:tabs>
          <w:tab w:val="left" w:pos="1104"/>
        </w:tabs>
        <w:spacing w:line="240" w:lineRule="auto"/>
        <w:ind w:firstLine="0"/>
        <w:jc w:val="both"/>
        <w:rPr>
          <w:color w:val="000000" w:themeColor="text1"/>
        </w:rPr>
      </w:pPr>
      <w:r w:rsidRPr="00DB2615">
        <w:rPr>
          <w:color w:val="000000" w:themeColor="text1"/>
        </w:rPr>
        <w:t xml:space="preserve">формирование потребности к постоянному развитию и </w:t>
      </w:r>
      <w:r w:rsidRPr="00DB2615">
        <w:rPr>
          <w:color w:val="000000" w:themeColor="text1"/>
        </w:rPr>
        <w:lastRenderedPageBreak/>
        <w:t>инновационной деятельности в профессиональной сфере, в том числе и к продолжению образования;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 xml:space="preserve">- деятельностный и </w:t>
      </w:r>
      <w:proofErr w:type="spellStart"/>
      <w:r w:rsidRPr="00DB2615">
        <w:t>практикоориентированный</w:t>
      </w:r>
      <w:proofErr w:type="spellEnd"/>
      <w:r w:rsidRPr="00DB2615">
        <w:t xml:space="preserve"> характер учебной деятельности в процессе освоения ОПОП</w:t>
      </w:r>
      <w:r w:rsidR="002C259F">
        <w:t>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- приоритет самостоятельной деятельности студентов</w:t>
      </w:r>
      <w:r w:rsidR="002C259F">
        <w:t>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- ориентация при определении содержания образования на запросы работодателей и потребителей</w:t>
      </w:r>
      <w:r w:rsidR="002C259F">
        <w:t>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- связь теоретической и практической подготовки СПО, ориентация на формирование готовности к самостоятельному принятию профессиональных решений как в типичных, так в нетрадиционных ситуациях.</w:t>
      </w:r>
    </w:p>
    <w:p w:rsidR="002C259F" w:rsidRDefault="0007047C" w:rsidP="002C259F">
      <w:pPr>
        <w:pStyle w:val="3"/>
      </w:pPr>
      <w:bookmarkStart w:id="1" w:name="_Hlk512330040"/>
      <w:r w:rsidRPr="00DB2615">
        <w:t>1.4.2</w:t>
      </w:r>
      <w:r w:rsidR="002C259F">
        <w:t xml:space="preserve">. </w:t>
      </w:r>
      <w:r w:rsidRPr="00DB2615">
        <w:t xml:space="preserve">Структура и особенности реализации ОПОП. 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Основная профессиональная образовательная программа по специальности СПО включает  изучение следующих учебных циклов: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общеобразовательных дисциплин;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общего гуманитарного и социально-экономического;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математического и общего естественнонаучного;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профессионального;</w:t>
      </w:r>
    </w:p>
    <w:p w:rsidR="0007047C" w:rsidRPr="00DB2615" w:rsidRDefault="0007047C" w:rsidP="002C259F">
      <w:pPr>
        <w:pStyle w:val="3"/>
        <w:rPr>
          <w:b/>
        </w:rPr>
      </w:pPr>
      <w:r w:rsidRPr="00DB2615">
        <w:t>и разделов: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учебная практика;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производственная практика (по профилю специальности);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производственная практика (преддипломная);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промежуточная аттестация;</w:t>
      </w:r>
    </w:p>
    <w:p w:rsidR="0007047C" w:rsidRPr="00DB2615" w:rsidRDefault="002C259F" w:rsidP="002C259F">
      <w:pPr>
        <w:pStyle w:val="3"/>
        <w:rPr>
          <w:b/>
        </w:rPr>
      </w:pPr>
      <w:r>
        <w:t xml:space="preserve">- </w:t>
      </w:r>
      <w:r w:rsidR="0007047C" w:rsidRPr="00DB2615">
        <w:t>государственная (итоговая) аттестация (подготовка и защита выпускной квалификационной работы).</w:t>
      </w:r>
    </w:p>
    <w:p w:rsidR="0007047C" w:rsidRPr="00DB2615" w:rsidRDefault="0007047C" w:rsidP="002C259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Распределение вариативной части описано в пояснительной записке к учебным планам в приложении  3. 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Максимальный объем учебной нагрузки составляет 54 академических часа в неделю, включая все виды аудиторной и внеаудиторной работы.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Максимальный объем обязательной аудиторной учебной нагрузки обучающихся при очной форме обучения составляет 36 академических часов в неделю.</w:t>
      </w:r>
    </w:p>
    <w:p w:rsidR="0007047C" w:rsidRPr="00DB2615" w:rsidRDefault="0007047C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bookmarkStart w:id="2" w:name="_Hlk512346103"/>
      <w:r w:rsidRPr="00DB2615">
        <w:rPr>
          <w:color w:val="000000" w:themeColor="text1"/>
        </w:rPr>
        <w:t xml:space="preserve">Количество экзаменов в учебном году </w:t>
      </w:r>
      <w:r w:rsidR="002C259F">
        <w:rPr>
          <w:color w:val="000000" w:themeColor="text1"/>
        </w:rPr>
        <w:t xml:space="preserve">составляет </w:t>
      </w:r>
      <w:r w:rsidRPr="00DB2615">
        <w:rPr>
          <w:color w:val="000000" w:themeColor="text1"/>
        </w:rPr>
        <w:t>не более восьми, а количество зачетов - 10 (без учета зачетов по физической культуре).</w:t>
      </w:r>
    </w:p>
    <w:p w:rsidR="0007047C" w:rsidRPr="00DB2615" w:rsidRDefault="002C259F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jc w:val="both"/>
        <w:rPr>
          <w:b w:val="0"/>
          <w:color w:val="000000" w:themeColor="text1"/>
        </w:rPr>
      </w:pPr>
      <w:bookmarkStart w:id="3" w:name="_Hlk512346168"/>
      <w:bookmarkEnd w:id="1"/>
      <w:bookmarkEnd w:id="2"/>
      <w:r>
        <w:rPr>
          <w:b w:val="0"/>
          <w:color w:val="000000" w:themeColor="text1"/>
        </w:rPr>
        <w:t>К</w:t>
      </w:r>
      <w:r w:rsidR="0007047C" w:rsidRPr="00DB2615">
        <w:rPr>
          <w:b w:val="0"/>
          <w:color w:val="000000" w:themeColor="text1"/>
        </w:rPr>
        <w:t>онсультации по всем дисциплинам, изучаемым в данном учебном году, планируются из расчета 4 часов в год на каждого обучающегося.</w:t>
      </w:r>
      <w:bookmarkEnd w:id="3"/>
    </w:p>
    <w:p w:rsidR="0007047C" w:rsidRPr="00DB2615" w:rsidRDefault="0007047C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709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Максимальный объем аудиторной учебной нагрузки обучающихся </w:t>
      </w:r>
      <w:r w:rsidR="002C259F">
        <w:rPr>
          <w:b w:val="0"/>
          <w:color w:val="000000" w:themeColor="text1"/>
        </w:rPr>
        <w:t xml:space="preserve">составляет </w:t>
      </w:r>
      <w:r w:rsidRPr="00DB2615">
        <w:rPr>
          <w:b w:val="0"/>
          <w:color w:val="000000" w:themeColor="text1"/>
        </w:rPr>
        <w:t>не менее 160 часов в год.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 максимальный объем аудиторной учебной нагрузки не входят учебная и производственная практика в составе ПМ, реализуемые обучающимися самостоятельно с представлением и последующей защитой отчета.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Наименование дисциплин и их группирование по циклам по индивидуальному учебному плану заочного обучения по ускоренному обучению идентично учебным планам для очного обучения, причем объем часов дисциплин и междисциплинарных курсов составляет до 30% от объема часов очной формы обучения для заочной формы.</w:t>
      </w:r>
    </w:p>
    <w:p w:rsidR="002C259F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Дисциплина «Иностранный язык» реализуется в течение всего периода обучения. По дисциплине «Физическая культура» предусматриваются занятия в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объеме не менее двух часов, которые проводятся как установочные. </w:t>
      </w:r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Программа дисциплины «Физическая культура» реализуется в течении всего периода обучения и выполняется студентом самостоятельно (за счет различных </w:t>
      </w:r>
      <w:proofErr w:type="gramStart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>форм  внеучебных</w:t>
      </w:r>
      <w:proofErr w:type="gramEnd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занятий в спортивных клубах, секциях и т. д.). </w:t>
      </w:r>
      <w:bookmarkStart w:id="4" w:name="_Hlk517716853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Для контроля ее выполнения в образовательном учреждении проводится  письменная контрольная работа. </w:t>
      </w:r>
      <w:bookmarkEnd w:id="4"/>
      <w:r w:rsidR="002C259F" w:rsidRPr="00DB2615">
        <w:rPr>
          <w:rFonts w:ascii="Times New Roman" w:hAnsi="Times New Roman"/>
          <w:color w:val="000000" w:themeColor="text1"/>
          <w:sz w:val="28"/>
          <w:szCs w:val="28"/>
        </w:rPr>
        <w:t>В учебных планах предусматривается по данной дисциплине занятия в количестве не менее 2-х часов на группу, которые проводятся как установочные.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Выполнение курсовых работ (проектов) рассматривается как вид учебной деятельности по профессиональным модулям профессионального цикла и реализуется в пределах времени, отведенного на их изучение и в объеме, предусмотренном рабочим учебным планом для очной формы обучения.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В соответствии с учебными планами учебных групп по специальности предусмотрена учебная, производственная практика (по профилю специальности), реализуемая в несколько периодов рассредоточено и производственная (преддипломная) практика реализуемая сконцентрировано. </w:t>
      </w:r>
    </w:p>
    <w:p w:rsidR="0007047C" w:rsidRPr="00DB2615" w:rsidRDefault="002C259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П</w:t>
      </w:r>
      <w:r w:rsidR="0007047C" w:rsidRPr="00DB2615">
        <w:rPr>
          <w:rFonts w:ascii="Times New Roman" w:hAnsi="Times New Roman"/>
          <w:color w:val="000000" w:themeColor="text1"/>
          <w:sz w:val="28"/>
          <w:szCs w:val="28"/>
        </w:rPr>
        <w:t>рактика реализуется в объеме, предусмотренном для очной формы обучения</w:t>
      </w:r>
      <w:r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07047C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и реализуется студентами самостоятельно.</w:t>
      </w:r>
    </w:p>
    <w:p w:rsidR="0007047C" w:rsidRPr="00DB2615" w:rsidRDefault="0007047C" w:rsidP="002C259F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Дисциплины общеобразовательного цикла реализуются по сетевой форме с АПОУ УР «Топливно-энергетический колледж». </w:t>
      </w:r>
      <w:r w:rsidR="009E4658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Особенности реализации образовательной программы с использованием сетевой формы описаны в положении по организации и осуществлению образовательной деятельности с использованием сетевых форм реализации образовательных программ (приложение 1)</w:t>
      </w:r>
      <w:r w:rsidR="009E4658" w:rsidRPr="00DB2615">
        <w:rPr>
          <w:rStyle w:val="fs12lh1-5"/>
          <w:rFonts w:ascii="Times New Roman" w:hAnsi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.</w:t>
      </w:r>
      <w:r w:rsidR="009E4658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C15BEB" w:rsidRPr="00DB2615" w:rsidRDefault="00E2677B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jc w:val="left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>1.4.</w:t>
      </w:r>
      <w:r w:rsidR="005E49C4" w:rsidRPr="00DB2615">
        <w:rPr>
          <w:b w:val="0"/>
          <w:color w:val="000000" w:themeColor="text1"/>
        </w:rPr>
        <w:t>3</w:t>
      </w:r>
      <w:r w:rsidRPr="00DB2615">
        <w:rPr>
          <w:b w:val="0"/>
          <w:color w:val="000000" w:themeColor="text1"/>
        </w:rPr>
        <w:t>. Трудоемкость ОПОП на базе основного общего образования</w:t>
      </w:r>
      <w:r w:rsidR="002C259F">
        <w:rPr>
          <w:b w:val="0"/>
          <w:color w:val="000000" w:themeColor="text1"/>
        </w:rPr>
        <w:t xml:space="preserve"> </w:t>
      </w:r>
    </w:p>
    <w:p w:rsidR="00E2677B" w:rsidRPr="00DB2615" w:rsidRDefault="00E2677B" w:rsidP="002C259F">
      <w:pPr>
        <w:pStyle w:val="13"/>
        <w:keepNext/>
        <w:keepLines/>
        <w:shd w:val="clear" w:color="auto" w:fill="auto"/>
        <w:tabs>
          <w:tab w:val="left" w:pos="4621"/>
        </w:tabs>
        <w:spacing w:line="240" w:lineRule="auto"/>
        <w:ind w:firstLine="0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 по заочной форме обучения составляет 251 неделю:</w:t>
      </w:r>
    </w:p>
    <w:p w:rsidR="00E2677B" w:rsidRPr="00DB2615" w:rsidRDefault="00E2677B" w:rsidP="002C259F">
      <w:pPr>
        <w:spacing w:after="0" w:line="240" w:lineRule="auto"/>
        <w:ind w:hanging="142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л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абораторно-экзаменационная сессия (аудиторная нагрузка - обучение по    дисциплинам и междисциплинарным курсам, промежуточная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аттестация)  –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 26 недель;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самостоятельное обучение - 143 недели; 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учебная практика - </w:t>
      </w:r>
      <w:r w:rsidR="00E10A09">
        <w:rPr>
          <w:rFonts w:ascii="Times New Roman" w:hAnsi="Times New Roman"/>
          <w:color w:val="000000" w:themeColor="text1"/>
          <w:sz w:val="28"/>
          <w:szCs w:val="28"/>
        </w:rPr>
        <w:t>4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производственная практика (по профилю специальности)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–  2</w:t>
      </w:r>
      <w:r w:rsidR="00A16B2E">
        <w:rPr>
          <w:rFonts w:ascii="Times New Roman" w:hAnsi="Times New Roman"/>
          <w:color w:val="000000" w:themeColor="text1"/>
          <w:sz w:val="28"/>
          <w:szCs w:val="28"/>
        </w:rPr>
        <w:t>2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неделя; 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производственная практика (преддипломная) – 4 недели;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государственная (итоговая) аттестация - 6 недель;</w:t>
      </w:r>
    </w:p>
    <w:p w:rsidR="00E2677B" w:rsidRPr="00DB2615" w:rsidRDefault="00E2677B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каникулярное время – 46 недель; </w:t>
      </w:r>
    </w:p>
    <w:p w:rsidR="00E2677B" w:rsidRPr="00DB2615" w:rsidRDefault="00E2677B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Максимальная учебная нагрузка об</w:t>
      </w:r>
      <w:r w:rsidR="002C259F">
        <w:rPr>
          <w:rFonts w:ascii="Times New Roman" w:hAnsi="Times New Roman"/>
          <w:color w:val="000000" w:themeColor="text1"/>
          <w:sz w:val="28"/>
          <w:szCs w:val="28"/>
        </w:rPr>
        <w:t>учающегося составляет 6588 часа.</w:t>
      </w:r>
    </w:p>
    <w:p w:rsidR="00E2677B" w:rsidRPr="00DB2615" w:rsidRDefault="00E2677B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Самостоятельная учебная нагрузка обучающегося составляет 54</w:t>
      </w:r>
      <w:r w:rsidR="00C15BEB" w:rsidRPr="00DB2615">
        <w:rPr>
          <w:rFonts w:ascii="Times New Roman" w:hAnsi="Times New Roman"/>
          <w:color w:val="000000" w:themeColor="text1"/>
          <w:sz w:val="28"/>
          <w:szCs w:val="28"/>
        </w:rPr>
        <w:t>17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часа.</w:t>
      </w:r>
    </w:p>
    <w:p w:rsidR="00E2677B" w:rsidRPr="00DB2615" w:rsidRDefault="00E2677B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Учебная нагрузка обязательных учебных занятий при заочной форме обучения составляет 11</w:t>
      </w:r>
      <w:r w:rsidR="00C15BEB" w:rsidRPr="00DB2615">
        <w:rPr>
          <w:rFonts w:ascii="Times New Roman" w:hAnsi="Times New Roman"/>
          <w:color w:val="000000" w:themeColor="text1"/>
          <w:sz w:val="28"/>
          <w:szCs w:val="28"/>
        </w:rPr>
        <w:t>71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часов.</w:t>
      </w:r>
    </w:p>
    <w:p w:rsidR="00C15BEB" w:rsidRPr="00DB2615" w:rsidRDefault="00C15BEB" w:rsidP="002C259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0"/>
        <w:jc w:val="left"/>
        <w:rPr>
          <w:i w:val="0"/>
          <w:color w:val="000000" w:themeColor="text1"/>
        </w:rPr>
      </w:pPr>
      <w:r w:rsidRPr="00DB2615">
        <w:rPr>
          <w:i w:val="0"/>
          <w:color w:val="000000" w:themeColor="text1"/>
        </w:rPr>
        <w:t>1.4.4. Требования к абитуриентам.</w:t>
      </w:r>
    </w:p>
    <w:p w:rsidR="00C15BEB" w:rsidRPr="002C259F" w:rsidRDefault="00C15BEB" w:rsidP="002C259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r w:rsidRPr="002C259F">
        <w:rPr>
          <w:i w:val="0"/>
          <w:color w:val="000000" w:themeColor="text1"/>
        </w:rPr>
        <w:t>Требования регламентируются Правилами приёма в УЧ ПОО «Нефтяной техникум» на учебный год</w:t>
      </w:r>
      <w:r w:rsidR="002C259F">
        <w:rPr>
          <w:i w:val="0"/>
          <w:color w:val="000000" w:themeColor="text1"/>
        </w:rPr>
        <w:t>.</w:t>
      </w:r>
    </w:p>
    <w:p w:rsidR="00C15BEB" w:rsidRPr="00DB2615" w:rsidRDefault="00C15BEB" w:rsidP="002C259F">
      <w:pPr>
        <w:pStyle w:val="410"/>
        <w:shd w:val="clear" w:color="auto" w:fill="auto"/>
        <w:tabs>
          <w:tab w:val="left" w:leader="underscore" w:pos="10196"/>
        </w:tabs>
        <w:spacing w:before="0" w:after="0" w:line="240" w:lineRule="auto"/>
        <w:ind w:firstLine="709"/>
        <w:jc w:val="both"/>
        <w:rPr>
          <w:color w:val="000000" w:themeColor="text1"/>
        </w:rPr>
      </w:pPr>
    </w:p>
    <w:p w:rsidR="007C017F" w:rsidRPr="004E1A30" w:rsidRDefault="007C017F" w:rsidP="004E1A30">
      <w:pPr>
        <w:pStyle w:val="a7"/>
        <w:numPr>
          <w:ilvl w:val="0"/>
          <w:numId w:val="41"/>
        </w:numPr>
        <w:tabs>
          <w:tab w:val="left" w:pos="709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Характеристика профессиональной деятельности выпускника</w:t>
      </w:r>
    </w:p>
    <w:p w:rsidR="003514EA" w:rsidRPr="004E1A30" w:rsidRDefault="003514EA" w:rsidP="004E1A30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Область профессиональной деятельности выпускника</w:t>
      </w:r>
    </w:p>
    <w:p w:rsidR="003514EA" w:rsidRPr="004E1A30" w:rsidRDefault="003514EA" w:rsidP="004E1A30">
      <w:pPr>
        <w:pStyle w:val="a8"/>
        <w:rPr>
          <w:color w:val="000000" w:themeColor="text1"/>
          <w:szCs w:val="28"/>
        </w:rPr>
      </w:pPr>
      <w:r w:rsidRPr="004E1A30">
        <w:rPr>
          <w:bCs/>
          <w:color w:val="000000" w:themeColor="text1"/>
          <w:szCs w:val="28"/>
        </w:rPr>
        <w:lastRenderedPageBreak/>
        <w:t xml:space="preserve">Область профессиональной деятельности выпускников: </w:t>
      </w:r>
      <w:r w:rsidRPr="004E1A30">
        <w:rPr>
          <w:color w:val="000000" w:themeColor="text1"/>
          <w:szCs w:val="28"/>
        </w:rPr>
        <w:t>организация и проведение работ по техническому обслуживанию и ремонту автомобильного транспорта, организация деятельности первичных трудовых коллективов.</w:t>
      </w:r>
    </w:p>
    <w:p w:rsidR="003514EA" w:rsidRPr="004E1A30" w:rsidRDefault="003514EA" w:rsidP="004E1A30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Объекты профессиональной деятельности выпускника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автотранспортные средства;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техническая документация;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технологическое оборудование для технического обслуживания и ремонта автотранспортных средств;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 xml:space="preserve">- 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первичные трудовые коллективы.</w:t>
      </w:r>
    </w:p>
    <w:p w:rsidR="003514EA" w:rsidRPr="004E1A30" w:rsidRDefault="003514EA" w:rsidP="004E1A30">
      <w:pPr>
        <w:pStyle w:val="a7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Основные виды профессиональной деятельности выпускника</w:t>
      </w:r>
    </w:p>
    <w:p w:rsidR="003514EA" w:rsidRPr="004E1A30" w:rsidRDefault="003514EA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bCs/>
          <w:color w:val="000000" w:themeColor="text1"/>
          <w:sz w:val="28"/>
        </w:rPr>
        <w:t>Техник</w:t>
      </w:r>
      <w:r w:rsidRPr="004E1A30">
        <w:rPr>
          <w:rFonts w:ascii="Times New Roman" w:hAnsi="Times New Roman" w:cs="Times New Roman"/>
          <w:color w:val="000000" w:themeColor="text1"/>
          <w:sz w:val="28"/>
        </w:rPr>
        <w:t xml:space="preserve"> готовится к следующим видам деятельности: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т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ехническое обслу</w:t>
      </w:r>
      <w:r>
        <w:rPr>
          <w:rFonts w:ascii="Times New Roman" w:hAnsi="Times New Roman" w:cs="Times New Roman"/>
          <w:color w:val="000000" w:themeColor="text1"/>
          <w:sz w:val="28"/>
        </w:rPr>
        <w:t>живание и ремонт автотранспорта;</w:t>
      </w:r>
    </w:p>
    <w:p w:rsidR="003514EA" w:rsidRPr="004E1A30" w:rsidRDefault="004E1A30" w:rsidP="004E1A30">
      <w:pPr>
        <w:pStyle w:val="22"/>
        <w:widowControl w:val="0"/>
        <w:suppressAutoHyphens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о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рганизация деяте</w:t>
      </w:r>
      <w:r>
        <w:rPr>
          <w:rFonts w:ascii="Times New Roman" w:hAnsi="Times New Roman" w:cs="Times New Roman"/>
          <w:color w:val="000000" w:themeColor="text1"/>
          <w:sz w:val="28"/>
        </w:rPr>
        <w:t>льности коллектива исполнителей;</w:t>
      </w:r>
    </w:p>
    <w:p w:rsidR="003514EA" w:rsidRPr="004E1A30" w:rsidRDefault="004E1A30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- в</w:t>
      </w:r>
      <w:r w:rsidR="003514EA" w:rsidRPr="004E1A30">
        <w:rPr>
          <w:rFonts w:ascii="Times New Roman" w:hAnsi="Times New Roman" w:cs="Times New Roman"/>
          <w:color w:val="000000" w:themeColor="text1"/>
          <w:sz w:val="28"/>
        </w:rPr>
        <w:t>ыполнение работ по одной или нескольким профессиям рабочих, должностям служащих (приложение к ФГОС).</w:t>
      </w:r>
    </w:p>
    <w:p w:rsidR="00742CEB" w:rsidRPr="004E1A30" w:rsidRDefault="00742CEB" w:rsidP="004E1A30">
      <w:pPr>
        <w:pStyle w:val="22"/>
        <w:widowControl w:val="0"/>
        <w:ind w:left="0" w:firstLine="0"/>
        <w:jc w:val="both"/>
        <w:rPr>
          <w:rFonts w:ascii="Times New Roman" w:hAnsi="Times New Roman" w:cs="Times New Roman"/>
          <w:bCs/>
          <w:color w:val="000000" w:themeColor="text1"/>
          <w:sz w:val="28"/>
        </w:rPr>
      </w:pPr>
    </w:p>
    <w:p w:rsidR="00742CEB" w:rsidRPr="00DB2615" w:rsidRDefault="00742CEB" w:rsidP="002C259F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bookmarkStart w:id="5" w:name="bookmark33"/>
      <w:r w:rsidRPr="00DB2615">
        <w:rPr>
          <w:color w:val="000000" w:themeColor="text1"/>
        </w:rPr>
        <w:t>Требования к результатам освоения ОПОП</w:t>
      </w:r>
      <w:bookmarkEnd w:id="5"/>
    </w:p>
    <w:p w:rsidR="00B0615F" w:rsidRPr="004E1A30" w:rsidRDefault="00B0615F" w:rsidP="004E1A30">
      <w:pPr>
        <w:pStyle w:val="a7"/>
        <w:numPr>
          <w:ilvl w:val="1"/>
          <w:numId w:val="41"/>
        </w:numPr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Общие компетенции</w:t>
      </w:r>
    </w:p>
    <w:p w:rsidR="00B0615F" w:rsidRPr="004E1A30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Техник 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должен обладать общими </w:t>
      </w:r>
      <w:r w:rsidRPr="004E1A30">
        <w:rPr>
          <w:rFonts w:ascii="Times New Roman" w:hAnsi="Times New Roman"/>
          <w:iCs/>
          <w:color w:val="000000" w:themeColor="text1"/>
          <w:sz w:val="28"/>
          <w:szCs w:val="28"/>
        </w:rPr>
        <w:t>компетенциями, включающими в себя способность: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1. Понимать сущность и социальную значимость своей будущей профессии, проявлять к ней устойчивый интерес.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2. Организовывать собственную деятельность, выбирать типовые методы и способы выполнения профессиональных задач, оценивать их эффективность и качество.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3.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Принимать решения в стандартных и нестандартных ситуациях и нести за них ответственность.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4.</w:t>
      </w:r>
      <w:r w:rsidRPr="00DB2615">
        <w:rPr>
          <w:rFonts w:ascii="Times New Roman" w:hAnsi="Times New Roman"/>
          <w:color w:val="000000" w:themeColor="text1"/>
          <w:sz w:val="28"/>
          <w:szCs w:val="28"/>
          <w:lang w:val="en-US"/>
        </w:rPr>
        <w:t> 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5. Использовать информационно-коммуникационные технологии в профессиональной деятельности.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6. Работать в коллективе и в команде, эффективно общаться с коллегами, руководством, потребителями.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7. Брать на себя ответственность за работу членов команды</w:t>
      </w:r>
      <w:r w:rsidR="00097C85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(подчиненных)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, за результат выполнения заданий.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8. Самостоятельно определять задачи профессионального и личностного развития, заниматься самообразованием, осознанно планировать повышение квалификации.</w:t>
      </w:r>
    </w:p>
    <w:p w:rsidR="00B0615F" w:rsidRPr="00DB2615" w:rsidRDefault="00B0615F" w:rsidP="002C259F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ОК 9. Ориентироваться в условиях частой смены технологий в профессиональной деятельности.</w:t>
      </w:r>
    </w:p>
    <w:p w:rsidR="00B0615F" w:rsidRPr="004E1A30" w:rsidRDefault="00B0615F" w:rsidP="004E1A30">
      <w:pPr>
        <w:pStyle w:val="a7"/>
        <w:numPr>
          <w:ilvl w:val="1"/>
          <w:numId w:val="41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Профессиональные компетенции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 Техник должен </w:t>
      </w:r>
      <w:r w:rsidRPr="004E1A30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 xml:space="preserve">обладать </w:t>
      </w:r>
      <w:r w:rsidRPr="004E1A30">
        <w:rPr>
          <w:rFonts w:ascii="Times New Roman" w:hAnsi="Times New Roman" w:cs="Times New Roman"/>
          <w:color w:val="000000" w:themeColor="text1"/>
          <w:spacing w:val="-6"/>
          <w:sz w:val="28"/>
        </w:rPr>
        <w:t xml:space="preserve">профессиональными </w:t>
      </w:r>
      <w:r w:rsidRPr="004E1A30">
        <w:rPr>
          <w:rFonts w:ascii="Times New Roman" w:hAnsi="Times New Roman" w:cs="Times New Roman"/>
          <w:bCs/>
          <w:iCs/>
          <w:color w:val="000000" w:themeColor="text1"/>
          <w:spacing w:val="-6"/>
          <w:sz w:val="28"/>
        </w:rPr>
        <w:t>компетенциями</w:t>
      </w:r>
      <w:r w:rsidRPr="004E1A30">
        <w:rPr>
          <w:rFonts w:ascii="Times New Roman" w:hAnsi="Times New Roman" w:cs="Times New Roman"/>
          <w:bCs/>
          <w:color w:val="000000" w:themeColor="text1"/>
          <w:spacing w:val="-6"/>
          <w:sz w:val="28"/>
        </w:rPr>
        <w:t xml:space="preserve">, </w:t>
      </w:r>
      <w:r w:rsidRPr="004E1A30">
        <w:rPr>
          <w:rFonts w:ascii="Times New Roman" w:hAnsi="Times New Roman" w:cs="Times New Roman"/>
          <w:color w:val="000000" w:themeColor="text1"/>
          <w:spacing w:val="-6"/>
          <w:sz w:val="28"/>
        </w:rPr>
        <w:t>соответствующими основным видам профессиональной деятельности: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3.2.1. Техническое обслуживание и ремонт автотранспорта.</w:t>
      </w:r>
    </w:p>
    <w:p w:rsidR="00B0615F" w:rsidRPr="004E1A30" w:rsidRDefault="00B0615F" w:rsidP="004E1A30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ПК 1.1. Организовывать и проводить работы по техническому обслуживанию и ремонту автотранспорта.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pacing w:val="-12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pacing w:val="-12"/>
          <w:sz w:val="28"/>
        </w:rPr>
        <w:lastRenderedPageBreak/>
        <w:t>ПК 1.2. Осуществлять технический контроль при хранении, эксплуатации, техническом обслуживании и ремонте автотранспорта.</w:t>
      </w:r>
    </w:p>
    <w:p w:rsidR="00B0615F" w:rsidRPr="004E1A30" w:rsidRDefault="00B0615F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ПК 1.3. Разрабатывать технологические процессы ремонта узлов и деталей.</w:t>
      </w:r>
    </w:p>
    <w:p w:rsidR="00B0038C" w:rsidRPr="004E1A30" w:rsidRDefault="00B0038C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3.2.2. Организация деятельности коллектива исполнителей.</w:t>
      </w:r>
    </w:p>
    <w:p w:rsidR="00B0038C" w:rsidRPr="004E1A30" w:rsidRDefault="00B0038C" w:rsidP="004E1A30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ПК 2.1. Планировать и организовывать работы по техническому обслуживанию и ремонту автотранспорта.</w:t>
      </w:r>
    </w:p>
    <w:p w:rsidR="00B0038C" w:rsidRPr="004E1A30" w:rsidRDefault="00B0038C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pacing w:val="-10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pacing w:val="-10"/>
          <w:sz w:val="28"/>
        </w:rPr>
        <w:t>ПК 2.2. Контролировать и оценивать качество работы исполнителей работ.</w:t>
      </w:r>
    </w:p>
    <w:p w:rsidR="00B0038C" w:rsidRPr="004E1A30" w:rsidRDefault="00B0038C" w:rsidP="004E1A30">
      <w:pPr>
        <w:pStyle w:val="aa"/>
        <w:widowControl w:val="0"/>
        <w:spacing w:after="0" w:line="240" w:lineRule="auto"/>
        <w:ind w:left="0"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ПК 2.3. Организовывать безопасное ведение работ при техническом обслуживании и ремонте автотранспорта.</w:t>
      </w:r>
    </w:p>
    <w:p w:rsidR="00B0038C" w:rsidRPr="004E1A30" w:rsidRDefault="00B0038C" w:rsidP="004E1A30">
      <w:pPr>
        <w:pStyle w:val="22"/>
        <w:widowControl w:val="0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4E1A30">
        <w:rPr>
          <w:rFonts w:ascii="Times New Roman" w:hAnsi="Times New Roman" w:cs="Times New Roman"/>
          <w:color w:val="000000" w:themeColor="text1"/>
          <w:sz w:val="28"/>
        </w:rPr>
        <w:t>3.2.3. Выполнение работ по профессии «Слесарь по ремонту автомобилей»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>ПК 3.1. 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Диагностировать 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>автомобиль, его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агрегаты и системы</w:t>
      </w:r>
      <w:r w:rsid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>ПК 3.2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Выполнять работы по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различным видам технического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обслуживания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:rsidR="00C15BEB" w:rsidRPr="004E1A30" w:rsidRDefault="00C15BEB" w:rsidP="004E1A30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>ПК 3.3.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 Разбирать, собирать узлы и агрегаты автомобиля и устранять неисправности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ПК 3.4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Pr="004E1A30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 </w:t>
      </w:r>
      <w:r w:rsidRP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Оформлять отчетную документацию по техническому обслуживанию</w:t>
      </w:r>
      <w:r w:rsidR="004E1A30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.</w:t>
      </w:r>
    </w:p>
    <w:p w:rsidR="00C15BEB" w:rsidRPr="004E1A30" w:rsidRDefault="00C15BEB" w:rsidP="004E1A3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  <w:r w:rsidRPr="004E1A30">
        <w:rPr>
          <w:rFonts w:ascii="Times New Roman" w:hAnsi="Times New Roman"/>
          <w:color w:val="000000" w:themeColor="text1"/>
          <w:sz w:val="28"/>
          <w:szCs w:val="28"/>
        </w:rPr>
        <w:t>Результаты освоения ОПОП в соответствии с целью основной профессиональной образовательной программы определяются приобретаемыми выпускником компетенциями, т.е. его способностью применять знания, умения и личные качества в соответствии с задачами профессиональной деятельности в соответствии с (приложением 2) «</w:t>
      </w:r>
      <w:r w:rsidRPr="004E1A30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Требования к результатам освоения основной образовательной программы (программы подготовки специалистов среднего звена»</w:t>
      </w:r>
      <w:r w:rsidR="009B3EA6" w:rsidRPr="004E1A30"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  <w:t>.</w:t>
      </w:r>
    </w:p>
    <w:p w:rsidR="009B3EA6" w:rsidRPr="00DB2615" w:rsidRDefault="009B3EA6" w:rsidP="002C259F">
      <w:pPr>
        <w:pStyle w:val="a7"/>
        <w:numPr>
          <w:ilvl w:val="0"/>
          <w:numId w:val="41"/>
        </w:numPr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</w:rPr>
        <w:t>Общеобразовательный учебный цикл</w:t>
      </w:r>
    </w:p>
    <w:p w:rsidR="009B3EA6" w:rsidRPr="00DB2615" w:rsidRDefault="009B3EA6" w:rsidP="002C259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>Общеобразовательный цикл формируется на основе требований соответствующих федеральных государственных образовательных стандартов среднего общего образования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основных профессиональных образовательных программ среднего профессионального образования, формируемых на основе федерального государственного образовательного стандарта среднего профессионального образования.</w:t>
      </w:r>
    </w:p>
    <w:p w:rsidR="009B3EA6" w:rsidRPr="00DB2615" w:rsidRDefault="009B3EA6" w:rsidP="002C259F">
      <w:pPr>
        <w:spacing w:after="0" w:line="240" w:lineRule="auto"/>
        <w:ind w:firstLine="708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освоения программы подготовки специалистов среднего звена. </w:t>
      </w:r>
    </w:p>
    <w:p w:rsidR="009B3EA6" w:rsidRPr="00DB2615" w:rsidRDefault="009B3EA6" w:rsidP="004E1A30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Общеобразовательный цикл дисциплин направлен на технический профиль и реализуется с использованием сетевой формы реализации образовательных программ.</w:t>
      </w:r>
    </w:p>
    <w:p w:rsidR="00E63D49" w:rsidRPr="00DB2615" w:rsidRDefault="00E63D49" w:rsidP="004E1A30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Особенности и условия реализации о</w:t>
      </w: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бщеобразовательного цикла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с использованием сетевой формы описаны в положении по организации и осуществлению образовательной деятельности с использованием сетевых форм реализации образовательных программ (приложение 1)</w:t>
      </w:r>
      <w:r w:rsidRPr="00DB2615">
        <w:rPr>
          <w:rStyle w:val="fs12lh1-5"/>
          <w:rFonts w:ascii="Times New Roman" w:hAnsi="Times New Roman"/>
          <w:i/>
          <w:iCs/>
          <w:color w:val="000000" w:themeColor="text1"/>
          <w:sz w:val="28"/>
          <w:szCs w:val="28"/>
          <w:bdr w:val="none" w:sz="0" w:space="0" w:color="auto" w:frame="1"/>
        </w:rPr>
        <w:t>.</w:t>
      </w:r>
    </w:p>
    <w:p w:rsidR="00E63D49" w:rsidRPr="00DB2615" w:rsidRDefault="00E63D49" w:rsidP="002C259F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9B3EA6" w:rsidRPr="00DB2615" w:rsidRDefault="009B3EA6" w:rsidP="002C259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Theme="minorEastAsia" w:hAnsi="Times New Roman"/>
          <w:bCs/>
          <w:color w:val="000000" w:themeColor="text1"/>
          <w:sz w:val="28"/>
          <w:szCs w:val="28"/>
          <w:lang w:eastAsia="ru-RU"/>
        </w:rPr>
      </w:pPr>
    </w:p>
    <w:p w:rsidR="004E1A30" w:rsidRPr="004E1A30" w:rsidRDefault="007C017F" w:rsidP="004E1A30">
      <w:pPr>
        <w:pStyle w:val="a7"/>
        <w:numPr>
          <w:ilvl w:val="0"/>
          <w:numId w:val="41"/>
        </w:numPr>
        <w:spacing w:after="0" w:line="240" w:lineRule="auto"/>
        <w:ind w:left="0" w:firstLine="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4E1A30">
        <w:rPr>
          <w:rFonts w:ascii="Times New Roman" w:hAnsi="Times New Roman"/>
          <w:b/>
          <w:color w:val="000000" w:themeColor="text1"/>
          <w:sz w:val="28"/>
          <w:szCs w:val="28"/>
        </w:rPr>
        <w:lastRenderedPageBreak/>
        <w:t xml:space="preserve">Документы, регламентирующие содержание и организацию образовательного процесса при реализации ОПОП </w:t>
      </w:r>
      <w:bookmarkStart w:id="6" w:name="_Hlk512339594"/>
    </w:p>
    <w:p w:rsidR="007C017F" w:rsidRPr="00DB2615" w:rsidRDefault="007C017F" w:rsidP="004E1A30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Содержание и организаци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я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образовательного процесса при реализации данной ОПОП регламентиру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тся учебным планом, рабочими программами дисциплин, модулей, календарным учебным графиком, а также методическими материалами (учебно-методические комплексы), обеспечивающими качество подготовки и воспитания обучающихся, а также реализацию соответствующих образовательных технологий. </w:t>
      </w:r>
    </w:p>
    <w:p w:rsidR="00EF1F9D" w:rsidRPr="00DB2615" w:rsidRDefault="00EF1F9D" w:rsidP="004E1A30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jc w:val="left"/>
        <w:rPr>
          <w:b w:val="0"/>
          <w:color w:val="000000" w:themeColor="text1"/>
        </w:rPr>
      </w:pPr>
      <w:bookmarkStart w:id="7" w:name="bookmark37"/>
      <w:bookmarkEnd w:id="6"/>
      <w:r w:rsidRPr="00DB2615">
        <w:rPr>
          <w:b w:val="0"/>
          <w:color w:val="000000" w:themeColor="text1"/>
        </w:rPr>
        <w:t>Учебный план</w:t>
      </w:r>
      <w:bookmarkEnd w:id="7"/>
      <w:r w:rsidRPr="00DB2615">
        <w:rPr>
          <w:b w:val="0"/>
          <w:color w:val="000000" w:themeColor="text1"/>
        </w:rPr>
        <w:t xml:space="preserve"> </w:t>
      </w:r>
    </w:p>
    <w:p w:rsidR="00EF1F9D" w:rsidRPr="00DB2615" w:rsidRDefault="004E1A30" w:rsidP="002C259F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Учебный план включает график учебного процесса,</w:t>
      </w:r>
      <w:r w:rsidR="00EF1F9D" w:rsidRPr="00DB2615">
        <w:rPr>
          <w:color w:val="000000" w:themeColor="text1"/>
        </w:rPr>
        <w:t xml:space="preserve"> сво</w:t>
      </w:r>
      <w:r>
        <w:rPr>
          <w:color w:val="000000" w:themeColor="text1"/>
        </w:rPr>
        <w:t xml:space="preserve">дные данные по бюджету времени, </w:t>
      </w:r>
      <w:r w:rsidR="00EF1F9D" w:rsidRPr="00DB2615">
        <w:rPr>
          <w:color w:val="000000" w:themeColor="text1"/>
        </w:rPr>
        <w:t>план учебного процесса</w:t>
      </w:r>
      <w:r>
        <w:rPr>
          <w:color w:val="000000" w:themeColor="text1"/>
        </w:rPr>
        <w:t xml:space="preserve"> </w:t>
      </w:r>
      <w:r w:rsidRPr="004E1A30">
        <w:rPr>
          <w:color w:val="000000" w:themeColor="text1"/>
        </w:rPr>
        <w:t>(приложение 3)</w:t>
      </w:r>
      <w:r>
        <w:rPr>
          <w:color w:val="000000" w:themeColor="text1"/>
        </w:rPr>
        <w:t>.</w:t>
      </w:r>
    </w:p>
    <w:p w:rsidR="00EF1F9D" w:rsidRPr="00DB2615" w:rsidRDefault="00EF1F9D" w:rsidP="004E1A30">
      <w:pPr>
        <w:pStyle w:val="28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Учебный план определяет объемные параметры учебной нагрузки в целом, по годам обучения и по</w:t>
      </w:r>
      <w:r w:rsidR="00B0038C" w:rsidRPr="00DB2615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семестрам;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перечень, последовательность изучения и объемы учебной нагрузки по видам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учебных занятий, по учебным дисциплинам, профессиональным модулям и их составляющим (междисциплинарным курсам (далее - МДК), учебной и производственной практике);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сроки прохождения и продолжительность преддипломной практики;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распределение по годам обучения и семестрам различных форм промежуточной аттестации по учебным дисциплинам, профессиональным модулям и их составляющим;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формы государственной (итоговой) аттестации (обязательные и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предусмотренные образовательным учреждением), их распределение по семестрам объемы времени, отведенные на подготовку и защиту выпускной квалификационной работы в рамках государственной (итоговой) аттестации;</w:t>
      </w:r>
      <w:r w:rsidR="004E1A30">
        <w:rPr>
          <w:color w:val="000000" w:themeColor="text1"/>
        </w:rPr>
        <w:t xml:space="preserve"> </w:t>
      </w:r>
      <w:r w:rsidRPr="00DB2615">
        <w:rPr>
          <w:color w:val="000000" w:themeColor="text1"/>
        </w:rPr>
        <w:t>объем каникул по годам обучения.</w:t>
      </w:r>
    </w:p>
    <w:p w:rsidR="004E1A30" w:rsidRPr="004E1A30" w:rsidRDefault="00EF1F9D" w:rsidP="004E1A30">
      <w:pPr>
        <w:pStyle w:val="13"/>
        <w:keepNext/>
        <w:keepLines/>
        <w:numPr>
          <w:ilvl w:val="1"/>
          <w:numId w:val="41"/>
        </w:numPr>
        <w:shd w:val="clear" w:color="auto" w:fill="auto"/>
        <w:tabs>
          <w:tab w:val="left" w:pos="709"/>
        </w:tabs>
        <w:spacing w:line="240" w:lineRule="auto"/>
        <w:ind w:left="0" w:firstLine="0"/>
        <w:jc w:val="both"/>
        <w:rPr>
          <w:b w:val="0"/>
          <w:color w:val="000000" w:themeColor="text1"/>
        </w:rPr>
      </w:pPr>
      <w:bookmarkStart w:id="8" w:name="bookmark38"/>
      <w:r w:rsidRPr="004E1A30">
        <w:rPr>
          <w:b w:val="0"/>
          <w:color w:val="000000" w:themeColor="text1"/>
        </w:rPr>
        <w:t>Календарный учебный график</w:t>
      </w:r>
      <w:bookmarkEnd w:id="8"/>
      <w:r w:rsidRPr="004E1A30">
        <w:rPr>
          <w:b w:val="0"/>
          <w:color w:val="000000" w:themeColor="text1"/>
        </w:rPr>
        <w:t xml:space="preserve"> </w:t>
      </w:r>
      <w:bookmarkStart w:id="9" w:name="_Hlk512347273"/>
    </w:p>
    <w:p w:rsidR="00EF1F9D" w:rsidRPr="004E1A30" w:rsidRDefault="00EF1F9D" w:rsidP="004E1A30">
      <w:pPr>
        <w:pStyle w:val="13"/>
        <w:keepNext/>
        <w:keepLines/>
        <w:shd w:val="clear" w:color="auto" w:fill="auto"/>
        <w:spacing w:line="240" w:lineRule="auto"/>
        <w:ind w:firstLine="709"/>
        <w:jc w:val="both"/>
        <w:rPr>
          <w:b w:val="0"/>
          <w:color w:val="000000" w:themeColor="text1"/>
        </w:rPr>
      </w:pPr>
      <w:r w:rsidRPr="004E1A30">
        <w:rPr>
          <w:b w:val="0"/>
          <w:color w:val="000000" w:themeColor="text1"/>
        </w:rPr>
        <w:t>В календарном учебном графике указывается последовательность реализации ОПОП специальности, включая теоретическое обучение (самостоятельное изучение, лабораторно-экзаменационную сессию), практики, промежуточные и итоговую аттестации, каникулы. В календарных графиках указаны даты проведения этапов учебного процесса.</w:t>
      </w:r>
    </w:p>
    <w:p w:rsidR="003E5352" w:rsidRPr="00DB2615" w:rsidRDefault="003E5352" w:rsidP="004E1A30">
      <w:pPr>
        <w:pStyle w:val="13"/>
        <w:keepNext/>
        <w:keepLines/>
        <w:numPr>
          <w:ilvl w:val="1"/>
          <w:numId w:val="41"/>
        </w:numPr>
        <w:shd w:val="clear" w:color="auto" w:fill="auto"/>
        <w:spacing w:line="240" w:lineRule="auto"/>
        <w:ind w:left="0" w:firstLine="0"/>
        <w:jc w:val="both"/>
        <w:rPr>
          <w:b w:val="0"/>
          <w:color w:val="000000" w:themeColor="text1"/>
        </w:rPr>
      </w:pPr>
      <w:bookmarkStart w:id="10" w:name="bookmark39"/>
      <w:bookmarkEnd w:id="9"/>
      <w:r w:rsidRPr="00DB2615">
        <w:rPr>
          <w:b w:val="0"/>
          <w:color w:val="000000" w:themeColor="text1"/>
        </w:rPr>
        <w:t>Рабочие программы учебных дисциплин, МДК</w:t>
      </w:r>
      <w:bookmarkEnd w:id="10"/>
      <w:r w:rsidRPr="00DB2615">
        <w:rPr>
          <w:b w:val="0"/>
          <w:color w:val="000000" w:themeColor="text1"/>
        </w:rPr>
        <w:t>, программы профессиональных модулей, преддипломной практики</w:t>
      </w:r>
    </w:p>
    <w:p w:rsidR="00696450" w:rsidRPr="00DB2615" w:rsidRDefault="003E5352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Рабочие программы разрабатываются в соответствии с Положением по разработке рабочих программ учебных дисциплин, МДК, согласуются с предметными (цикловыми) комиссиями. Рабочие программы профессиональных модулей и преддипломной практики разработаны в соответстви</w:t>
      </w:r>
      <w:r w:rsidR="004E1A30">
        <w:rPr>
          <w:color w:val="000000" w:themeColor="text1"/>
        </w:rPr>
        <w:t>и</w:t>
      </w:r>
      <w:r w:rsidRPr="00DB2615">
        <w:rPr>
          <w:color w:val="000000" w:themeColor="text1"/>
        </w:rPr>
        <w:t xml:space="preserve"> с Положением по разработке рабочих программ профессиональных модулей и утверждены директором (или заместителем директора), согласованы с работодателями.</w:t>
      </w:r>
      <w:r w:rsidR="0092043E" w:rsidRPr="00DB2615">
        <w:rPr>
          <w:color w:val="000000" w:themeColor="text1"/>
        </w:rPr>
        <w:t xml:space="preserve"> Программы практик разработаны на основе Положени</w:t>
      </w:r>
      <w:r w:rsidR="004E1A30">
        <w:rPr>
          <w:color w:val="000000" w:themeColor="text1"/>
        </w:rPr>
        <w:t>я</w:t>
      </w:r>
      <w:r w:rsidR="0092043E" w:rsidRPr="00DB2615">
        <w:rPr>
          <w:color w:val="000000" w:themeColor="text1"/>
        </w:rPr>
        <w:t xml:space="preserve"> об учебной и производственной п</w:t>
      </w:r>
      <w:r w:rsidR="004E1A30">
        <w:rPr>
          <w:color w:val="000000" w:themeColor="text1"/>
        </w:rPr>
        <w:t>рактике студентов (обучающихся)</w:t>
      </w:r>
      <w:r w:rsidR="0092043E" w:rsidRPr="00DB2615">
        <w:rPr>
          <w:color w:val="000000" w:themeColor="text1"/>
        </w:rPr>
        <w:t>, утверждены и являются приложением к ОПОП</w:t>
      </w:r>
      <w:r w:rsidR="00696450" w:rsidRPr="00DB2615">
        <w:rPr>
          <w:color w:val="000000" w:themeColor="text1"/>
        </w:rPr>
        <w:t xml:space="preserve">. </w:t>
      </w:r>
    </w:p>
    <w:p w:rsidR="00696450" w:rsidRPr="00DB2615" w:rsidRDefault="00696450" w:rsidP="004E1A30">
      <w:pPr>
        <w:pStyle w:val="13"/>
        <w:keepNext/>
        <w:keepLines/>
        <w:shd w:val="clear" w:color="auto" w:fill="auto"/>
        <w:spacing w:line="240" w:lineRule="auto"/>
        <w:ind w:firstLine="709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Рабочие программы учебных дисциплин, МДК, программы профессиональных модулей, преддипломной практики прилагаются в соответствии с нижеперечисленным перечнем </w:t>
      </w:r>
      <w:r w:rsidR="004E1A30">
        <w:rPr>
          <w:b w:val="0"/>
          <w:color w:val="000000" w:themeColor="text1"/>
        </w:rPr>
        <w:t>(</w:t>
      </w:r>
      <w:r w:rsidRPr="00DB2615">
        <w:rPr>
          <w:b w:val="0"/>
          <w:color w:val="000000" w:themeColor="text1"/>
        </w:rPr>
        <w:t>приложени</w:t>
      </w:r>
      <w:r w:rsidR="004E1A30">
        <w:rPr>
          <w:b w:val="0"/>
          <w:color w:val="000000" w:themeColor="text1"/>
        </w:rPr>
        <w:t>е</w:t>
      </w:r>
      <w:r w:rsidRPr="00DB2615">
        <w:rPr>
          <w:b w:val="0"/>
          <w:color w:val="000000" w:themeColor="text1"/>
        </w:rPr>
        <w:t xml:space="preserve"> </w:t>
      </w:r>
      <w:r w:rsidR="00234BDE" w:rsidRPr="00DB2615">
        <w:rPr>
          <w:b w:val="0"/>
          <w:color w:val="000000" w:themeColor="text1"/>
        </w:rPr>
        <w:t>5</w:t>
      </w:r>
      <w:r w:rsidR="004E1A30">
        <w:rPr>
          <w:b w:val="0"/>
          <w:color w:val="000000" w:themeColor="text1"/>
        </w:rPr>
        <w:t xml:space="preserve">). </w:t>
      </w:r>
    </w:p>
    <w:p w:rsidR="00C2374E" w:rsidRDefault="00C2374E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</w:p>
    <w:p w:rsidR="004E1A30" w:rsidRPr="00DB2615" w:rsidRDefault="004E1A30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</w:p>
    <w:tbl>
      <w:tblPr>
        <w:tblStyle w:val="ab"/>
        <w:tblpPr w:leftFromText="181" w:rightFromText="181" w:vertAnchor="text" w:horzAnchor="margin" w:tblpY="174"/>
        <w:tblOverlap w:val="never"/>
        <w:tblW w:w="5000" w:type="pct"/>
        <w:tblLook w:val="04A0" w:firstRow="1" w:lastRow="0" w:firstColumn="1" w:lastColumn="0" w:noHBand="0" w:noVBand="1"/>
      </w:tblPr>
      <w:tblGrid>
        <w:gridCol w:w="2310"/>
        <w:gridCol w:w="7543"/>
      </w:tblGrid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Индекс в соответствии с учебным планом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Наименование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философии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ОГСЭ.02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ОГСЭ.03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ОГСЭ.04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Физическая культура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ОГСЭ.05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ОГСЭ.06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Введение в специальность: общие компетенции профессионала 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ЕН.01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Математика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ЕН.02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Информатика </w:t>
            </w:r>
          </w:p>
        </w:tc>
      </w:tr>
      <w:tr w:rsidR="00DB2615" w:rsidRPr="00DB2615" w:rsidTr="00045A4E">
        <w:trPr>
          <w:trHeight w:val="70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Инженерная графика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Техническая механика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ОП.03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Электротехника и электроника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ОП.04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Материаловедение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ОП.05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Метрология, стандартизация и сертификация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ОП.06 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Правила безопасности дорожного движения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ОП.07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Правовое обеспечение профессиональной деятельности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ОП.08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Охрана труда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ОП.09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Безопасность жизнедеятельности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ОП.10</w:t>
            </w:r>
          </w:p>
        </w:tc>
        <w:tc>
          <w:tcPr>
            <w:tcW w:w="7543" w:type="dxa"/>
            <w:vAlign w:val="bottom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предпринимательства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tcBorders>
              <w:bottom w:val="single" w:sz="4" w:space="0" w:color="auto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ОП.11</w:t>
            </w:r>
          </w:p>
        </w:tc>
        <w:tc>
          <w:tcPr>
            <w:tcW w:w="7543" w:type="dxa"/>
            <w:tcBorders>
              <w:bottom w:val="single" w:sz="4" w:space="0" w:color="auto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Основы нефтегазового производства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tcBorders>
              <w:top w:val="nil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ПМ.01</w:t>
            </w:r>
          </w:p>
        </w:tc>
        <w:tc>
          <w:tcPr>
            <w:tcW w:w="7543" w:type="dxa"/>
            <w:tcBorders>
              <w:top w:val="nil"/>
            </w:tcBorders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Техническое обслуживание и ремонт автотранспорта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 xml:space="preserve">Организация деятельности коллектива исполнителей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ПМ.03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Выполнение работ по профессии  « Слесарь по ремонту автомобилей"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ПП.01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ПП.02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ПП.03</w:t>
            </w:r>
          </w:p>
        </w:tc>
        <w:tc>
          <w:tcPr>
            <w:tcW w:w="7543" w:type="dxa"/>
            <w:vAlign w:val="center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Производственная практика (по профилю специальности)</w:t>
            </w:r>
          </w:p>
        </w:tc>
      </w:tr>
      <w:tr w:rsidR="00DB2615" w:rsidRPr="00DB2615" w:rsidTr="00045A4E">
        <w:trPr>
          <w:trHeight w:val="109"/>
        </w:trPr>
        <w:tc>
          <w:tcPr>
            <w:tcW w:w="2310" w:type="dxa"/>
          </w:tcPr>
          <w:p w:rsidR="00045A4E" w:rsidRPr="00DB2615" w:rsidRDefault="00045A4E" w:rsidP="002C259F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ПДП</w:t>
            </w:r>
          </w:p>
        </w:tc>
        <w:tc>
          <w:tcPr>
            <w:tcW w:w="7543" w:type="dxa"/>
          </w:tcPr>
          <w:p w:rsidR="00045A4E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Cs/>
                <w:color w:val="000000" w:themeColor="text1"/>
                <w:sz w:val="28"/>
                <w:szCs w:val="28"/>
              </w:rPr>
              <w:t>Производственная практика (преддипломная)</w:t>
            </w:r>
          </w:p>
        </w:tc>
      </w:tr>
    </w:tbl>
    <w:p w:rsidR="000210C4" w:rsidRDefault="000210C4" w:rsidP="004E1A30">
      <w:pPr>
        <w:pStyle w:val="13"/>
        <w:keepNext/>
        <w:keepLines/>
        <w:shd w:val="clear" w:color="auto" w:fill="auto"/>
        <w:spacing w:line="240" w:lineRule="auto"/>
        <w:ind w:firstLine="708"/>
        <w:jc w:val="both"/>
        <w:rPr>
          <w:b w:val="0"/>
          <w:color w:val="000000" w:themeColor="text1"/>
        </w:rPr>
      </w:pPr>
      <w:bookmarkStart w:id="11" w:name="_Hlk517714282"/>
    </w:p>
    <w:p w:rsidR="009B3EA6" w:rsidRPr="00DB2615" w:rsidRDefault="00E63D49" w:rsidP="004E1A30">
      <w:pPr>
        <w:pStyle w:val="13"/>
        <w:keepNext/>
        <w:keepLines/>
        <w:shd w:val="clear" w:color="auto" w:fill="auto"/>
        <w:spacing w:line="240" w:lineRule="auto"/>
        <w:ind w:firstLine="708"/>
        <w:jc w:val="both"/>
        <w:rPr>
          <w:b w:val="0"/>
          <w:color w:val="000000" w:themeColor="text1"/>
        </w:rPr>
      </w:pPr>
      <w:r w:rsidRPr="00DB2615">
        <w:rPr>
          <w:b w:val="0"/>
          <w:color w:val="000000" w:themeColor="text1"/>
        </w:rPr>
        <w:t xml:space="preserve">На базе основного общего образования в </w:t>
      </w:r>
      <w:r w:rsidRPr="00DB2615">
        <w:rPr>
          <w:b w:val="0"/>
          <w:bCs w:val="0"/>
          <w:color w:val="000000" w:themeColor="text1"/>
        </w:rPr>
        <w:t xml:space="preserve">основную профессиональную образовательную программу среднего профессионального образования (программу подготовки специалистов среднего звена) включены </w:t>
      </w:r>
      <w:r w:rsidRPr="00DB2615">
        <w:rPr>
          <w:b w:val="0"/>
          <w:color w:val="000000" w:themeColor="text1"/>
        </w:rPr>
        <w:t xml:space="preserve">рабочие программы, </w:t>
      </w:r>
      <w:r w:rsidRPr="00DB2615">
        <w:rPr>
          <w:b w:val="0"/>
          <w:bCs w:val="0"/>
          <w:color w:val="000000" w:themeColor="text1"/>
        </w:rPr>
        <w:t xml:space="preserve">изучаемые с использованием сетевой формы реализации образовательных программ </w:t>
      </w:r>
      <w:r w:rsidRPr="00DB2615">
        <w:rPr>
          <w:b w:val="0"/>
          <w:color w:val="000000" w:themeColor="text1"/>
        </w:rPr>
        <w:t>в соответствии с нижеперечисленным перечнем:</w:t>
      </w:r>
      <w:bookmarkEnd w:id="11"/>
    </w:p>
    <w:tbl>
      <w:tblPr>
        <w:tblStyle w:val="ab"/>
        <w:tblW w:w="5000" w:type="pct"/>
        <w:jc w:val="center"/>
        <w:tblLook w:val="04A0" w:firstRow="1" w:lastRow="0" w:firstColumn="1" w:lastColumn="0" w:noHBand="0" w:noVBand="1"/>
      </w:tblPr>
      <w:tblGrid>
        <w:gridCol w:w="3101"/>
        <w:gridCol w:w="6752"/>
      </w:tblGrid>
      <w:tr w:rsidR="00DB2615" w:rsidRPr="00DB2615" w:rsidTr="009E4658">
        <w:trPr>
          <w:jc w:val="center"/>
        </w:trPr>
        <w:tc>
          <w:tcPr>
            <w:tcW w:w="3101" w:type="dxa"/>
          </w:tcPr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Индекс дисциплины в соответствии </w:t>
            </w:r>
          </w:p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 учебным планом</w:t>
            </w:r>
          </w:p>
        </w:tc>
        <w:tc>
          <w:tcPr>
            <w:tcW w:w="6752" w:type="dxa"/>
          </w:tcPr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Наименование дисциплин</w:t>
            </w:r>
          </w:p>
        </w:tc>
      </w:tr>
      <w:tr w:rsidR="00DB2615" w:rsidRPr="00DB2615" w:rsidTr="005E49C4">
        <w:trPr>
          <w:trHeight w:val="325"/>
          <w:jc w:val="center"/>
        </w:trPr>
        <w:tc>
          <w:tcPr>
            <w:tcW w:w="9853" w:type="dxa"/>
            <w:gridSpan w:val="2"/>
          </w:tcPr>
          <w:p w:rsidR="009B3EA6" w:rsidRPr="00DB2615" w:rsidRDefault="009B3EA6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Общеобразовательный цикл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01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Русский язык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02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Литература 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03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Иностранный язык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ОУД. 04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Математика 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05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История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06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Физическая культура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07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ОБЖ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08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Информатика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09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Физика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10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Астрономия</w:t>
            </w:r>
          </w:p>
        </w:tc>
      </w:tr>
      <w:tr w:rsidR="00DB2615" w:rsidRPr="00DB2615" w:rsidTr="009E4658">
        <w:trPr>
          <w:trHeight w:val="197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11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Химия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ОУД.12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Обществознание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13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Биология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14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География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ОУД. 15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Экология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Общий гуманитарный и социально экономический цикл</w:t>
            </w:r>
          </w:p>
        </w:tc>
      </w:tr>
      <w:tr w:rsidR="00DB2615" w:rsidRPr="00DB2615" w:rsidTr="005E49C4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045A4E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ОГСЭ 05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Эффективное поведение на рынке труда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Профессиональный цикл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Общепрофессиональные дисциплины</w:t>
            </w:r>
          </w:p>
        </w:tc>
      </w:tr>
      <w:tr w:rsidR="00DB2615" w:rsidRPr="00DB2615" w:rsidTr="005E49C4">
        <w:trPr>
          <w:trHeight w:val="109"/>
          <w:jc w:val="center"/>
        </w:trPr>
        <w:tc>
          <w:tcPr>
            <w:tcW w:w="3101" w:type="dxa"/>
            <w:vAlign w:val="center"/>
          </w:tcPr>
          <w:p w:rsidR="005E49C4" w:rsidRPr="00DB2615" w:rsidRDefault="00045A4E" w:rsidP="002C259F">
            <w:pPr>
              <w:pStyle w:val="a7"/>
              <w:spacing w:after="0" w:line="240" w:lineRule="auto"/>
              <w:ind w:left="0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ОП. 1</w:t>
            </w:r>
            <w:r w:rsidR="000210C4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0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pStyle w:val="a7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Основы предпринимательства  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Профессиональные модули</w:t>
            </w:r>
          </w:p>
        </w:tc>
      </w:tr>
      <w:tr w:rsidR="00DB2615" w:rsidRPr="00DB2615" w:rsidTr="005E49C4">
        <w:trPr>
          <w:trHeight w:val="363"/>
          <w:jc w:val="center"/>
        </w:trPr>
        <w:tc>
          <w:tcPr>
            <w:tcW w:w="3101" w:type="dxa"/>
            <w:vAlign w:val="center"/>
          </w:tcPr>
          <w:p w:rsidR="005E49C4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5E49C4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ПМ. 0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3 </w:t>
            </w:r>
          </w:p>
        </w:tc>
        <w:tc>
          <w:tcPr>
            <w:tcW w:w="6752" w:type="dxa"/>
            <w:vAlign w:val="center"/>
          </w:tcPr>
          <w:p w:rsidR="005E49C4" w:rsidRPr="00DB2615" w:rsidRDefault="005E49C4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Выполнение работ по профессии «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Слесарь по ремонту автомобилей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»</w:t>
            </w:r>
          </w:p>
        </w:tc>
      </w:tr>
      <w:tr w:rsidR="00DB2615" w:rsidRPr="00DB2615" w:rsidTr="00045A4E">
        <w:trPr>
          <w:trHeight w:val="760"/>
          <w:jc w:val="center"/>
        </w:trPr>
        <w:tc>
          <w:tcPr>
            <w:tcW w:w="9853" w:type="dxa"/>
            <w:gridSpan w:val="2"/>
            <w:vAlign w:val="center"/>
          </w:tcPr>
          <w:p w:rsidR="005E49C4" w:rsidRPr="00DB2615" w:rsidRDefault="005E49C4" w:rsidP="002C259F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Учебная практика и производственная практика (по профилю специальности)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7C6E23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 01</w:t>
            </w:r>
          </w:p>
        </w:tc>
        <w:tc>
          <w:tcPr>
            <w:tcW w:w="6752" w:type="dxa"/>
            <w:vAlign w:val="center"/>
          </w:tcPr>
          <w:p w:rsidR="007C6E23" w:rsidRPr="00DB2615" w:rsidRDefault="007C6E23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DB2615" w:rsidRPr="00DB2615" w:rsidTr="009E4658">
        <w:trPr>
          <w:trHeight w:val="109"/>
          <w:jc w:val="center"/>
        </w:trPr>
        <w:tc>
          <w:tcPr>
            <w:tcW w:w="3101" w:type="dxa"/>
            <w:vAlign w:val="center"/>
          </w:tcPr>
          <w:p w:rsidR="007C6E23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УП. 03</w:t>
            </w:r>
          </w:p>
        </w:tc>
        <w:tc>
          <w:tcPr>
            <w:tcW w:w="6752" w:type="dxa"/>
            <w:vAlign w:val="center"/>
          </w:tcPr>
          <w:p w:rsidR="007C6E23" w:rsidRPr="00DB2615" w:rsidRDefault="007C6E23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Учебная практика </w:t>
            </w:r>
          </w:p>
        </w:tc>
      </w:tr>
      <w:tr w:rsidR="00DB2615" w:rsidRPr="00DB2615" w:rsidTr="00045A4E">
        <w:trPr>
          <w:trHeight w:val="420"/>
          <w:jc w:val="center"/>
        </w:trPr>
        <w:tc>
          <w:tcPr>
            <w:tcW w:w="3101" w:type="dxa"/>
            <w:vAlign w:val="center"/>
          </w:tcPr>
          <w:p w:rsidR="007C6E23" w:rsidRPr="00DB2615" w:rsidRDefault="00045A4E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</w:t>
            </w:r>
            <w:r w:rsidR="007C6E23"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ПП. 03</w:t>
            </w:r>
          </w:p>
        </w:tc>
        <w:tc>
          <w:tcPr>
            <w:tcW w:w="6752" w:type="dxa"/>
            <w:vAlign w:val="center"/>
          </w:tcPr>
          <w:p w:rsidR="007C6E23" w:rsidRPr="00DB2615" w:rsidRDefault="007C6E23" w:rsidP="002C259F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Производственная практика (по профилю специальности) </w:t>
            </w:r>
          </w:p>
        </w:tc>
      </w:tr>
    </w:tbl>
    <w:p w:rsidR="00661C20" w:rsidRPr="00DB2615" w:rsidRDefault="00661C20" w:rsidP="004E1A30">
      <w:pPr>
        <w:pStyle w:val="a7"/>
        <w:numPr>
          <w:ilvl w:val="1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12" w:name="_Hlk512363019"/>
      <w:r w:rsidRPr="00DB2615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>Контроль и оценка результатов освоения основной профессиональной образовательной программы</w:t>
      </w:r>
      <w:r w:rsidR="004E1A30">
        <w:rPr>
          <w:rFonts w:ascii="Times New Roman" w:hAnsi="Times New Roman"/>
          <w:bCs/>
          <w:color w:val="000000" w:themeColor="text1"/>
          <w:sz w:val="28"/>
          <w:szCs w:val="28"/>
          <w:lang w:eastAsia="ru-RU"/>
        </w:rPr>
        <w:t xml:space="preserve"> регламентируются Положением о текущем контроле знаний и промежуточной аттестации. </w:t>
      </w:r>
    </w:p>
    <w:bookmarkEnd w:id="12"/>
    <w:p w:rsidR="00661C20" w:rsidRPr="00DB2615" w:rsidRDefault="00661C20" w:rsidP="002C259F">
      <w:pPr>
        <w:pStyle w:val="a8"/>
        <w:widowControl w:val="0"/>
        <w:tabs>
          <w:tab w:val="clear" w:pos="708"/>
        </w:tabs>
        <w:autoSpaceDE w:val="0"/>
        <w:autoSpaceDN w:val="0"/>
        <w:adjustRightInd w:val="0"/>
        <w:rPr>
          <w:color w:val="000000" w:themeColor="text1"/>
          <w:szCs w:val="28"/>
        </w:rPr>
      </w:pPr>
      <w:r w:rsidRPr="00DB2615">
        <w:rPr>
          <w:color w:val="000000" w:themeColor="text1"/>
          <w:szCs w:val="28"/>
        </w:rPr>
        <w:t>Оценка качества подготовки обучающихся и выпускников осуществляется в двух основных направлениях:</w:t>
      </w:r>
    </w:p>
    <w:p w:rsidR="00661C20" w:rsidRPr="00DB2615" w:rsidRDefault="00661C20" w:rsidP="002C259F">
      <w:pPr>
        <w:pStyle w:val="a8"/>
        <w:rPr>
          <w:color w:val="000000" w:themeColor="text1"/>
          <w:szCs w:val="28"/>
        </w:rPr>
      </w:pPr>
      <w:r w:rsidRPr="00DB2615">
        <w:rPr>
          <w:color w:val="000000" w:themeColor="text1"/>
          <w:szCs w:val="28"/>
        </w:rPr>
        <w:t>оценка уровня освоения дисциплин;</w:t>
      </w:r>
    </w:p>
    <w:p w:rsidR="00661C20" w:rsidRPr="00DB2615" w:rsidRDefault="00661C20" w:rsidP="002C259F">
      <w:pPr>
        <w:pStyle w:val="a8"/>
        <w:rPr>
          <w:color w:val="000000" w:themeColor="text1"/>
          <w:szCs w:val="28"/>
        </w:rPr>
      </w:pPr>
      <w:r w:rsidRPr="00DB2615">
        <w:rPr>
          <w:color w:val="000000" w:themeColor="text1"/>
          <w:szCs w:val="28"/>
        </w:rPr>
        <w:t>оценка компетенций обучающихся.</w:t>
      </w:r>
    </w:p>
    <w:p w:rsidR="00661C20" w:rsidRPr="00DB2615" w:rsidRDefault="00661C20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Контроль и оценка освоения основных видов профессиональной деятельности, профессиональных и общих компетенций осуществляется в ходе проведения текущего контроля знаний, промежуточной аттестации и итоговой государственной аттестации выпускников. </w:t>
      </w:r>
    </w:p>
    <w:p w:rsidR="00661C20" w:rsidRPr="00DB2615" w:rsidRDefault="00661C20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Текущий контроль предполагает оценку результатов усвоения каждым студентом определенной темы или раздела программы.</w:t>
      </w:r>
    </w:p>
    <w:p w:rsidR="00661C20" w:rsidRPr="00DB2615" w:rsidRDefault="00661C20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При планировании и осуществлении текущего контроля педагоги отдают предпочтение практическим методам педагогического контроля, позволяющим максимально приблизить содержание контрольных заданий и процедуру их выполнения к условиям будущей профессиональной деятельности.</w:t>
      </w:r>
    </w:p>
    <w:p w:rsidR="00F866B4" w:rsidRPr="00DB2615" w:rsidRDefault="00F866B4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К экзамену по учебной дисциплине, междисциплинарному курсу, к комплексному экзамену допускаются обучающиеся, полностью выполнившие все установленные лабораторные и практические работы, курсовые работы </w:t>
      </w:r>
      <w:r w:rsidRPr="00DB2615">
        <w:rPr>
          <w:color w:val="000000" w:themeColor="text1"/>
          <w:sz w:val="28"/>
          <w:szCs w:val="28"/>
        </w:rPr>
        <w:lastRenderedPageBreak/>
        <w:t>(проекты) и имеющие положительную оценку по результатам текущего контроля успеваемости, и в случае заочной формы обучения - сдавшие все домашние контрольные работы.</w:t>
      </w:r>
    </w:p>
    <w:p w:rsidR="00F866B4" w:rsidRPr="00DB2615" w:rsidRDefault="00F866B4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Зачет по учебной дисциплине, междисциплинарному курсу, подготовка и защита курсовой работы (проекта) проводятся за счет объема времени, отводимого на изучение учебной дисциплины, междисциплинарного курса.</w:t>
      </w:r>
    </w:p>
    <w:p w:rsidR="00F866B4" w:rsidRPr="00DB2615" w:rsidRDefault="00F866B4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Результаты промежуточной аттестации заносятся в ведомости</w:t>
      </w:r>
    </w:p>
    <w:p w:rsidR="001F63B4" w:rsidRPr="00DB2615" w:rsidRDefault="001F63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 межсессионный период обучающимися выполняются домашние контрольные работы, количество которых в учебном году не более десяти, а по отдельной дисциплине, МДК, ПМ - не более двух.</w:t>
      </w:r>
    </w:p>
    <w:p w:rsidR="00661C20" w:rsidRPr="00DB2615" w:rsidRDefault="001F63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Промежуточная аттестация обучающихся обеспечивает оперативное управление учебной деятельностью обучающихся и ее корректировку и проводится с целью определения соответствия уровня и качества подготовки обучающегося требованиям к результатам освоения образовательной программы, наличия умений самостоятельной работы.</w:t>
      </w:r>
    </w:p>
    <w:p w:rsidR="00661C20" w:rsidRPr="00DB2615" w:rsidRDefault="00661C20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Основными формами промежуточной аттестации являются:</w:t>
      </w:r>
    </w:p>
    <w:p w:rsidR="00661C20" w:rsidRPr="00DB2615" w:rsidRDefault="00661C20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экзамен по отдельной дисциплине;</w:t>
      </w:r>
    </w:p>
    <w:p w:rsidR="00661C20" w:rsidRPr="00DB2615" w:rsidRDefault="00661C20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квалификационный  экзамен по профессиональному модулю;</w:t>
      </w:r>
    </w:p>
    <w:p w:rsidR="00661C20" w:rsidRPr="00DB2615" w:rsidRDefault="00661C20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зачет/ дифференцированный зачет по отдельной дисциплине;</w:t>
      </w:r>
    </w:p>
    <w:p w:rsidR="00E63D49" w:rsidRPr="004E1A30" w:rsidRDefault="00E63D49" w:rsidP="002C259F">
      <w:pPr>
        <w:widowControl w:val="0"/>
        <w:numPr>
          <w:ilvl w:val="0"/>
          <w:numId w:val="16"/>
        </w:numPr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3" w:name="_Hlk517714496"/>
      <w:r w:rsidRPr="004E1A30">
        <w:rPr>
          <w:rFonts w:ascii="Times New Roman" w:hAnsi="Times New Roman"/>
          <w:color w:val="000000" w:themeColor="text1"/>
          <w:sz w:val="28"/>
          <w:szCs w:val="28"/>
        </w:rPr>
        <w:t>комплексный зач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 xml:space="preserve">ет по производственной практике 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>(по профилю специальности)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4E1A3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bookmarkEnd w:id="13"/>
    <w:p w:rsidR="00661C20" w:rsidRPr="00DB2615" w:rsidRDefault="00661C20" w:rsidP="002C259F">
      <w:pPr>
        <w:widowControl w:val="0"/>
        <w:shd w:val="clear" w:color="auto" w:fill="FFFFFF"/>
        <w:tabs>
          <w:tab w:val="left" w:pos="121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при заочной форме получения образования реализуется студентом самостоятельно. Для контроля ее выполнения планирует</w:t>
      </w:r>
      <w:r w:rsidR="004E1A30">
        <w:rPr>
          <w:rFonts w:ascii="Times New Roman" w:hAnsi="Times New Roman"/>
          <w:color w:val="000000" w:themeColor="text1"/>
          <w:sz w:val="28"/>
          <w:szCs w:val="28"/>
        </w:rPr>
        <w:t>ся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проведение письменной контрольной работы. В учебном плане предусмотрены по данной дисциплине занятия в количестве не менее двух часов на группу, которые проводятся как установочные. </w:t>
      </w:r>
    </w:p>
    <w:p w:rsidR="00661C20" w:rsidRPr="00DB2615" w:rsidRDefault="00661C20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Квалификационный экзамен является обязательной формой промежуточной аттестации по профессиональному модулю. </w:t>
      </w:r>
    </w:p>
    <w:p w:rsidR="00661C20" w:rsidRPr="00DB2615" w:rsidRDefault="00661C20" w:rsidP="002C259F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Вопросы (задания) к зачету и дифференцированному зачету разрабатываются преподавателем с учетом требований федеральных государственных образовательных стандартов, согласуются на заседании предметно-цикловой комиссией и утверждаются заместителем директора по учебной работе.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 проведении зачета уровень подготовки обучающегося фиксируется в зачетной книжке словом «зачет». При проведении дифференцированного зачета 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Оценка, полученная </w:t>
      </w:r>
      <w:proofErr w:type="gramStart"/>
      <w:r w:rsidRPr="00DB2615">
        <w:rPr>
          <w:color w:val="000000" w:themeColor="text1"/>
          <w:sz w:val="28"/>
          <w:szCs w:val="28"/>
        </w:rPr>
        <w:t>на дифференцированном зачете</w:t>
      </w:r>
      <w:proofErr w:type="gramEnd"/>
      <w:r w:rsidRPr="00DB2615">
        <w:rPr>
          <w:color w:val="000000" w:themeColor="text1"/>
          <w:sz w:val="28"/>
          <w:szCs w:val="28"/>
        </w:rPr>
        <w:t xml:space="preserve"> заносится в зачетную книжку обучающегося (кроме неудовлетворительной).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Экзамены проводятся  в период экзаменационных сессий. </w:t>
      </w:r>
    </w:p>
    <w:p w:rsidR="00E63D49" w:rsidRPr="00DB2615" w:rsidRDefault="00E63D49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bCs/>
          <w:color w:val="000000" w:themeColor="text1"/>
          <w:sz w:val="28"/>
          <w:szCs w:val="28"/>
        </w:rPr>
        <w:t>Проведение экзамена по дисциплине/междисциплинарному курсу (МДК) описано в положении о текущем контроле и промежуточной аттестации.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В критерии оценки уровня подготовки обучающегося входят: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- уровень освоения обучающимся материала, предусмотренного рабочей программой по учебной дисциплине или МДК;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- умение обучающегося использовать теоретические знания при выполнении практических заданий;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lastRenderedPageBreak/>
        <w:t xml:space="preserve">- обоснованность, четкость, краткость изложения устного ответа или качественное выполнение практического задания.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Проведение экзамена (квалификационного). Целью проведения экзамена (квалификационного) является подтверждение сформированности у обучающегося всех общих и профессиональных компетенций, входящих в состав профессионального модуля.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Для проведения экзамена (квалификационного) приказом директора техникума создается аттестационная комиссия, организуемая с участием работодателей.  Численность аттестационной комиссии не должно составлять менее трех человек.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Уровень подготовки обучающегося оценивается в баллах: 5 (отлично), 4 (хорошо), 3 (удовлетворительно), 2 (неудовлетворительно).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Принятое решение по оценке обучающегося заносится председателем экзаменационной комиссии в зачетную книжку обучающегося и прописывается в приложении к диплому. </w:t>
      </w:r>
    </w:p>
    <w:p w:rsidR="00661C20" w:rsidRPr="00DB2615" w:rsidRDefault="00661C20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Результатом освоения профессионального модуля «Выполнение работ по одной или нескольким профессиям рабочих, должностей служащих» может быть присвоение обучающемуся работодателем, присутствующем на экзамене (квалификационном), разряда по конкретной профессии. </w:t>
      </w:r>
    </w:p>
    <w:p w:rsidR="00E63D49" w:rsidRPr="00DB2615" w:rsidRDefault="000515E5" w:rsidP="002C259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jc w:val="both"/>
        <w:rPr>
          <w:b w:val="0"/>
          <w:bCs w:val="0"/>
          <w:color w:val="000000" w:themeColor="text1"/>
        </w:rPr>
      </w:pPr>
      <w:bookmarkStart w:id="14" w:name="bookmark46"/>
      <w:r w:rsidRPr="00DB2615">
        <w:rPr>
          <w:b w:val="0"/>
          <w:color w:val="000000" w:themeColor="text1"/>
        </w:rPr>
        <w:t xml:space="preserve">Контроль и оценка освоения основных видов профессиональной деятельности, профессиональных и общих компетенций по </w:t>
      </w:r>
      <w:r w:rsidRPr="00DB2615">
        <w:rPr>
          <w:b w:val="0"/>
          <w:bCs w:val="0"/>
          <w:color w:val="000000" w:themeColor="text1"/>
        </w:rPr>
        <w:t xml:space="preserve">основной профессиональной образовательной программе среднего профессионального образования (программе подготовки специалистов среднего звена) </w:t>
      </w:r>
      <w:bookmarkStart w:id="15" w:name="_Hlk517714934"/>
      <w:r w:rsidR="00E63D49" w:rsidRPr="00DB2615">
        <w:rPr>
          <w:b w:val="0"/>
          <w:bCs w:val="0"/>
          <w:color w:val="000000" w:themeColor="text1"/>
        </w:rPr>
        <w:t>описываются в положении по организации и осуществлению образовательной деятельности в УЧ ПОО «Нефтяной техникум» с использованием сетевых форм реализации образовательных программ (приложение 1).</w:t>
      </w:r>
    </w:p>
    <w:bookmarkEnd w:id="15"/>
    <w:p w:rsidR="00272703" w:rsidRPr="00DB2615" w:rsidRDefault="00272703" w:rsidP="002C259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jc w:val="left"/>
        <w:rPr>
          <w:b w:val="0"/>
          <w:color w:val="000000" w:themeColor="text1"/>
        </w:rPr>
      </w:pPr>
    </w:p>
    <w:p w:rsidR="006F1F2D" w:rsidRPr="00DB2615" w:rsidRDefault="006F1F2D" w:rsidP="002C259F">
      <w:pPr>
        <w:pStyle w:val="13"/>
        <w:keepNext/>
        <w:keepLines/>
        <w:numPr>
          <w:ilvl w:val="0"/>
          <w:numId w:val="41"/>
        </w:numPr>
        <w:shd w:val="clear" w:color="auto" w:fill="auto"/>
        <w:tabs>
          <w:tab w:val="left" w:pos="1474"/>
        </w:tabs>
        <w:spacing w:line="240" w:lineRule="auto"/>
        <w:ind w:left="0"/>
        <w:rPr>
          <w:color w:val="000000" w:themeColor="text1"/>
        </w:rPr>
      </w:pPr>
      <w:r w:rsidRPr="00DB2615">
        <w:rPr>
          <w:color w:val="000000" w:themeColor="text1"/>
        </w:rPr>
        <w:t>Организация государственной (итоговой) аттестации выпускников</w:t>
      </w:r>
      <w:bookmarkEnd w:id="14"/>
    </w:p>
    <w:p w:rsidR="008F3F56" w:rsidRPr="00DB2615" w:rsidRDefault="008F3F56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Государственная (итоговая) аттестация включает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подготовку и защиту выпускной квалификационной работы (дипломная работа, дипломный проект).</w:t>
      </w:r>
    </w:p>
    <w:p w:rsidR="008F3F56" w:rsidRPr="00DB2615" w:rsidRDefault="008F3F56" w:rsidP="002C259F">
      <w:pPr>
        <w:pStyle w:val="a8"/>
        <w:widowControl w:val="0"/>
        <w:rPr>
          <w:color w:val="000000" w:themeColor="text1"/>
          <w:szCs w:val="28"/>
        </w:rPr>
      </w:pPr>
      <w:r w:rsidRPr="00DB2615">
        <w:rPr>
          <w:bCs/>
          <w:color w:val="000000" w:themeColor="text1"/>
          <w:szCs w:val="28"/>
        </w:rPr>
        <w:t xml:space="preserve">Необходимым условием допуска к государственной (итоговой) аттестации является </w:t>
      </w:r>
      <w:r w:rsidRPr="00DB2615">
        <w:rPr>
          <w:color w:val="000000" w:themeColor="text1"/>
          <w:szCs w:val="28"/>
        </w:rPr>
        <w:t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специальности, характеристики с мест прохождения преддипломной практики.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6" w:name="336"/>
      <w:bookmarkEnd w:id="16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Тематика выпускной квалификационной работы должна соответствовать содержанию одного или нескольких профессиональных модулей, а также объему знаний, умений и практическому опыту, предусмотренных федеральным государственным стандартом начального профессионального образования по данной специальности. </w:t>
      </w:r>
      <w:bookmarkStart w:id="17" w:name="337"/>
      <w:bookmarkEnd w:id="17"/>
    </w:p>
    <w:p w:rsidR="008F3F56" w:rsidRPr="00DB2615" w:rsidRDefault="008F3F56" w:rsidP="002C259F">
      <w:pPr>
        <w:pStyle w:val="240"/>
        <w:widowControl w:val="0"/>
        <w:tabs>
          <w:tab w:val="left" w:pos="540"/>
        </w:tabs>
        <w:rPr>
          <w:rFonts w:cs="Times New Roman"/>
          <w:color w:val="000000" w:themeColor="text1"/>
          <w:sz w:val="28"/>
          <w:szCs w:val="28"/>
        </w:rPr>
      </w:pPr>
      <w:r w:rsidRPr="00DB2615">
        <w:rPr>
          <w:rFonts w:cs="Times New Roman"/>
          <w:bCs/>
          <w:color w:val="000000" w:themeColor="text1"/>
          <w:sz w:val="28"/>
          <w:szCs w:val="28"/>
        </w:rPr>
        <w:t xml:space="preserve">Необходимым условием допуска к государственной (итоговой) аттестации является </w:t>
      </w:r>
      <w:r w:rsidRPr="00DB2615">
        <w:rPr>
          <w:rFonts w:cs="Times New Roman"/>
          <w:color w:val="000000" w:themeColor="text1"/>
          <w:sz w:val="28"/>
          <w:szCs w:val="28"/>
        </w:rPr>
        <w:t xml:space="preserve">представление документов, подтверждающих освоение обучающимся компетенций при изучении теоретического материала и прохождении практики по каждому из основных видов профессиональной </w:t>
      </w:r>
      <w:r w:rsidRPr="00DB2615">
        <w:rPr>
          <w:rFonts w:cs="Times New Roman"/>
          <w:color w:val="000000" w:themeColor="text1"/>
          <w:sz w:val="28"/>
          <w:szCs w:val="28"/>
        </w:rPr>
        <w:lastRenderedPageBreak/>
        <w:t>деятельности. В том числе выпускником могут быть предоставлены отчеты о ранее достигнутых результатах, дополнительные сертификаты, свидетельства (дипломы) олимпиад, конкурсов, творческие работы по профессии, характеристики с мест прохождения практики.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 результате подготовки, публичной защиты выпускной квалификационной работы выпускник должен: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знать, понимать и решать профессиональные задачи в области производственной деятельности в соответствии с профилем подготовки;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уметь использовать современные методы нахождения, хранения и передачи информации для решения профессиональных задач; самостоятельно обрабатывать, истолковывать и облекать в необходимую форму результаты производственной деятельности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владеть необходимыми приемами осмысления базовой и факультативной информации для решения производственных задач в сфере профессиональной деятельности.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8" w:name="221"/>
      <w:bookmarkEnd w:id="18"/>
      <w:r w:rsidRPr="00DB2615">
        <w:rPr>
          <w:rFonts w:ascii="Times New Roman" w:hAnsi="Times New Roman"/>
          <w:color w:val="000000" w:themeColor="text1"/>
          <w:sz w:val="28"/>
          <w:szCs w:val="28"/>
        </w:rPr>
        <w:t>Итоговая аттестация выпускников осуществляется аттестационной комиссией, состав которой формируется по каждой основной профессиональной образовательной программе.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19" w:name="222"/>
      <w:bookmarkEnd w:id="19"/>
      <w:r w:rsidRPr="00DB2615">
        <w:rPr>
          <w:rFonts w:ascii="Times New Roman" w:hAnsi="Times New Roman"/>
          <w:color w:val="000000" w:themeColor="text1"/>
          <w:sz w:val="28"/>
          <w:szCs w:val="28"/>
        </w:rPr>
        <w:t>Аттестационная комиссия формируется из представителей Ростехнадзора (по согласованию), педагогических работников и мастеров производственного обучения аттестуемой группы выпускников, а также специалистов объединений, предприятий, организаций и учреждений - заказчиков кадров рабочих и специалистов.</w:t>
      </w:r>
    </w:p>
    <w:p w:rsidR="008F1E98" w:rsidRPr="005B0858" w:rsidRDefault="008F3F56" w:rsidP="008F1E98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0" w:name="223"/>
      <w:bookmarkEnd w:id="20"/>
      <w:r w:rsidRPr="00DB2615">
        <w:rPr>
          <w:rFonts w:ascii="Times New Roman" w:hAnsi="Times New Roman"/>
          <w:color w:val="000000" w:themeColor="text1"/>
          <w:sz w:val="28"/>
          <w:szCs w:val="28"/>
        </w:rPr>
        <w:t>Аттестационную комиссию возглавляет председатель из представителей работодателей (по согласованию), который организует и контролирует деятельность аттестационной комиссии, обеспечивает единство требований, предъявляемых к выпускникам.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 xml:space="preserve"> Председатель государственной экзаменационной комиссии для проведения государственной итоговой аттестации по ОПОП СПО ежегодно утверждается Министерством образования и науки Удмуртской Республики. 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1" w:name="224"/>
      <w:bookmarkStart w:id="22" w:name="225"/>
      <w:bookmarkEnd w:id="21"/>
      <w:bookmarkEnd w:id="22"/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Основными функциями аттестационной комиссии являются: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комплексная оценка уровня подготовки выпускника и его соответствие требованиям федерального государственного стандарта начального профессионального образования;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принятие решения о присвоении уровня квалификации по результатам итоговой аттестации и выдаче выпускнику соответствующего документа о полученном образовании;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подготовка рекомендаций по совершенствованию качества профессионального обучения рабочих и специалистов на основе анализа результатов итоговой аттестации выпускников колледжа.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23" w:name="226"/>
      <w:bookmarkStart w:id="24" w:name="331"/>
      <w:bookmarkStart w:id="25" w:name="332"/>
      <w:bookmarkStart w:id="26" w:name="335"/>
      <w:bookmarkStart w:id="27" w:name="400"/>
      <w:bookmarkStart w:id="28" w:name="441"/>
      <w:bookmarkEnd w:id="23"/>
      <w:bookmarkEnd w:id="24"/>
      <w:bookmarkEnd w:id="25"/>
      <w:bookmarkEnd w:id="26"/>
      <w:bookmarkEnd w:id="27"/>
      <w:bookmarkEnd w:id="28"/>
      <w:r w:rsidRPr="00DB2615">
        <w:rPr>
          <w:rFonts w:ascii="Times New Roman" w:hAnsi="Times New Roman"/>
          <w:color w:val="000000" w:themeColor="text1"/>
          <w:sz w:val="28"/>
          <w:szCs w:val="28"/>
        </w:rPr>
        <w:t>Результаты аттестационных испытаний, включенных в итоговую государственную аттестацию, определяются оценками «отлично», «хорошо», «удовлетворительно», «неудовлетворительно» и объявляются в тот же день после оформления в установленном порядке протоколов заседаний ГАК.</w:t>
      </w:r>
    </w:p>
    <w:p w:rsidR="008F3F56" w:rsidRPr="00DB2615" w:rsidRDefault="008F3F56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Решения государственных аттестационных комиссий принимаются на закрытых заседаниях простым большинством голосов членов комиссии,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участвующих в заседании. При равном числе голосов голос председателя является решающим.</w:t>
      </w:r>
    </w:p>
    <w:p w:rsidR="008F3F56" w:rsidRPr="00DB2615" w:rsidRDefault="008F3F56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Выпускники, при успешном прохождении государственной (итоговой) аттестации, получают документ государственного образца о среднем профессиональном образовании. </w:t>
      </w:r>
    </w:p>
    <w:p w:rsidR="008F3F56" w:rsidRPr="00DB2615" w:rsidRDefault="008F3F56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8F3F56" w:rsidRPr="00DB2615" w:rsidRDefault="008F3F56" w:rsidP="002C259F">
      <w:pPr>
        <w:pStyle w:val="a7"/>
        <w:numPr>
          <w:ilvl w:val="0"/>
          <w:numId w:val="41"/>
        </w:numPr>
        <w:shd w:val="clear" w:color="auto" w:fill="FFFFFF"/>
        <w:tabs>
          <w:tab w:val="left" w:pos="709"/>
        </w:tabs>
        <w:spacing w:after="0" w:line="240" w:lineRule="auto"/>
        <w:ind w:left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t>Требования к выпускным квалификационным работам (ВКР)</w:t>
      </w:r>
    </w:p>
    <w:p w:rsidR="008F3F56" w:rsidRPr="00DB2615" w:rsidRDefault="008F3F56" w:rsidP="002C259F">
      <w:pPr>
        <w:pStyle w:val="220"/>
        <w:widowControl w:val="0"/>
        <w:tabs>
          <w:tab w:val="left" w:pos="540"/>
        </w:tabs>
        <w:ind w:firstLine="709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Выпускная квалификационная работа выполняется в форме дипломного проекта. Обязательное требование – соответствие тематики выпускной квалификационной работы содержанию одного или нескольких профессиональных модулей.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Выпускная квалификационная работа должна представлять собой самостоятельно выполненную и логически завершенную письменную работу, посвященную решению задач того вида деятельности, к которому готовится специалист и отвечать установленным ОУ требованиям к содержанию, объему и структуре выпускной квалификационной работы.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При выполнении квалификационной работы студент должен показать свою способность и умение, опираясь на полученные знания, умения и сформированные общие и профессиональные компетенции, самостоятельно решать на современном уровне задачи своей профессиональной деятельности, профессионально излагать информацию, аргументировано защищать свою точку зрения. </w:t>
      </w:r>
    </w:p>
    <w:p w:rsidR="006F1F2D" w:rsidRPr="00DB2615" w:rsidRDefault="00BE7117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Тематика ВКР разрабатывается преподавателями Техникума с участием работодателей на основании требований ФГОС по специальности</w:t>
      </w:r>
      <w:r w:rsidR="00AA4099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. Тематика ВКР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совместно с программой Государственной итоговой аттестации рассматрива</w:t>
      </w:r>
      <w:r w:rsidR="00AA4099" w:rsidRPr="00DB2615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тся и утверждаются на предметной (цикловой) комиссии и пед</w:t>
      </w:r>
      <w:r w:rsidR="00AA4099" w:rsidRPr="00DB2615">
        <w:rPr>
          <w:rFonts w:ascii="Times New Roman" w:hAnsi="Times New Roman"/>
          <w:color w:val="000000" w:themeColor="text1"/>
          <w:sz w:val="28"/>
          <w:szCs w:val="28"/>
        </w:rPr>
        <w:t>совете, при этом тематика взаимосвязана с содержанием профессиональных модулей и требованиями заинтересованных работодателей.</w:t>
      </w:r>
    </w:p>
    <w:p w:rsidR="00AA4099" w:rsidRPr="00DB2615" w:rsidRDefault="00AA4099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Дипломный проект состоит из пояснительной записки и графической части (чертежей, схем, плакатов).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На защите в обязательном порядке учитывается уровень речевой культуры выпускника.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Рецензенты назначаются из числа научно-педагогических сотрудников или высококвалифицированных специалистов образовательных, производственных и другие организации и учреждений. В качестве рецензента может выступать представитель работодателя из соответствующей профильной отрасли. </w:t>
      </w:r>
    </w:p>
    <w:p w:rsidR="008F3F56" w:rsidRPr="00DB2615" w:rsidRDefault="008F3F56" w:rsidP="002C259F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При выставлении оценки Государственная аттестационная комиссия руководствуется следующими критериями: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"Отлично" выставляется за ВКР, которая носит исследовательский характер, имеет грамотно изложенную теоретическую главу, глубокий анализ, критический разбор в практической части, логичное, последовательное изложение материала с соответствующими выводами и обоснованными предложениями. Она имеет положительные отзывы научного руководителя и рецензента и выполнена в соответствии с требованиями к оформлению ВКР.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 ее защите студент-выпускник показывает глубокое знание </w:t>
      </w:r>
      <w:r w:rsidRPr="00DB2615">
        <w:rPr>
          <w:color w:val="000000" w:themeColor="text1"/>
          <w:sz w:val="28"/>
          <w:szCs w:val="28"/>
        </w:rPr>
        <w:lastRenderedPageBreak/>
        <w:t>вопросов темы, свободно оперирует данными исследования, вносит обоснованные предложения, а во время доклада использует наглядные пособия или раздаточный материал, легко отвечает на поставленные вопросы.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"Хорошо" выставляется за работу, которая носит исследовательский характер, имеет грамотно изложенную теоретическую главу, в ней представлены достаточно подробный анализ и критический разбор практической деятельности, последовательное изложение материала с соответствующими выводами, однако некоторые предложения не вполне обоснованы. Она имеет положительный отзыв научного руководителя и рецензента.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ее защите студент-выпускник показывает знание вопросов темы, оперирует данными исследования, вносит предложения по теме исследования, во время доклада использует наглядные пособия или раздаточный материал, без особых затруднений отвечает на поставленные вопросы.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"Удовлетворительно" выставляется за ВКР, которая носит исследовательский характер, имеет теоретическую главу, базируется на практическом материале, но имеет поверхностный анализ и недостаточный критический разбор, в ней просматривается непоследовательность изложения материала. Вводы не конкретны, рекомендации и предложения слабо аргументированы. В оформлении работы имеются погрешности. В отзывах рецензента и научного руководителя имеются замечания по содержанию работы и методике анализа.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защите студент-выпускник проявляет неуверенность, показывает слабое знание вопросов темы, не всегда дает исчерпывающе аргументированные ответы на заданные вопросы.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«Неудовлетворительно» выставляется за работу, которая не носит исследовательский характер, не имеет анализа, не отвечает требованиям к ВКР. В работе нет выводов, либо они носят декларативный характер. В отзывах научного руководителя и рецензента имеются критические замечания.</w:t>
      </w:r>
    </w:p>
    <w:p w:rsidR="008F3F56" w:rsidRPr="00DB2615" w:rsidRDefault="008F3F56" w:rsidP="002C259F">
      <w:pPr>
        <w:pStyle w:val="25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При защите работы студент-выпускник затрудняется отвечать на поставленные вопросы по ее теме, не знает теории вопроса, при ответе допускает существенные ошибки. К защите не подготовлены наглядные пособия и раздаточный материал. </w:t>
      </w:r>
    </w:p>
    <w:p w:rsidR="00D626B1" w:rsidRDefault="00D626B1" w:rsidP="008F1E98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709"/>
        <w:jc w:val="both"/>
        <w:rPr>
          <w:b w:val="0"/>
          <w:color w:val="000000" w:themeColor="text1"/>
        </w:rPr>
      </w:pPr>
      <w:bookmarkStart w:id="29" w:name="bookmark55"/>
      <w:r w:rsidRPr="00DB2615">
        <w:rPr>
          <w:b w:val="0"/>
          <w:color w:val="000000" w:themeColor="text1"/>
        </w:rPr>
        <w:t>Требования к организации  государственной (итоговой) аттестации выпускников определены в программе государственной (итоговой) аттестации (приложение 6).</w:t>
      </w:r>
    </w:p>
    <w:p w:rsidR="008F1E98" w:rsidRPr="00DB2615" w:rsidRDefault="008F1E98" w:rsidP="002C259F">
      <w:pPr>
        <w:pStyle w:val="13"/>
        <w:keepNext/>
        <w:keepLines/>
        <w:shd w:val="clear" w:color="auto" w:fill="auto"/>
        <w:tabs>
          <w:tab w:val="left" w:pos="1474"/>
        </w:tabs>
        <w:spacing w:line="240" w:lineRule="auto"/>
        <w:ind w:firstLine="0"/>
        <w:jc w:val="left"/>
        <w:rPr>
          <w:b w:val="0"/>
          <w:color w:val="000000" w:themeColor="text1"/>
        </w:rPr>
      </w:pPr>
    </w:p>
    <w:p w:rsidR="00246817" w:rsidRPr="00DB2615" w:rsidRDefault="00246817" w:rsidP="008F1E98">
      <w:pPr>
        <w:pStyle w:val="13"/>
        <w:keepNext/>
        <w:keepLines/>
        <w:numPr>
          <w:ilvl w:val="0"/>
          <w:numId w:val="41"/>
        </w:numPr>
        <w:shd w:val="clear" w:color="auto" w:fill="auto"/>
        <w:spacing w:line="240" w:lineRule="auto"/>
        <w:ind w:left="0" w:firstLine="0"/>
        <w:rPr>
          <w:color w:val="000000" w:themeColor="text1"/>
        </w:rPr>
      </w:pPr>
      <w:r w:rsidRPr="00DB2615">
        <w:rPr>
          <w:color w:val="000000" w:themeColor="text1"/>
        </w:rPr>
        <w:t>Фонды оценочных средств (ФОС) текущего контроля успеваемости, промежуточной и государственной итоговой аттестации</w:t>
      </w:r>
      <w:bookmarkEnd w:id="29"/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 xml:space="preserve">Для оценки обучающихся на соответствие их персональных достижений поэтапным требованиям соответствующей ОПОП (текущая и промежуточная аттестация) созданы фонды оценочных средств, позволяющие оценить знания, умения и освоенные компетенции. Фонды оценочных средств для промежуточной аттестации разработаны и утверждены </w:t>
      </w:r>
      <w:r w:rsidR="00F866B4" w:rsidRPr="00DB2615">
        <w:rPr>
          <w:color w:val="000000" w:themeColor="text1"/>
        </w:rPr>
        <w:t>Техникумом</w:t>
      </w:r>
      <w:r w:rsidRPr="00DB2615">
        <w:rPr>
          <w:color w:val="000000" w:themeColor="text1"/>
        </w:rPr>
        <w:t xml:space="preserve"> самостоятельно, а для государственной итоговой аттестации разработаны и </w:t>
      </w:r>
      <w:r w:rsidRPr="00DB2615">
        <w:rPr>
          <w:color w:val="000000" w:themeColor="text1"/>
        </w:rPr>
        <w:lastRenderedPageBreak/>
        <w:t>утверждены после предварительного положительного заключения работодателей.</w:t>
      </w:r>
    </w:p>
    <w:p w:rsidR="00246817" w:rsidRPr="00DB2615" w:rsidRDefault="00246817" w:rsidP="002C259F">
      <w:pPr>
        <w:pStyle w:val="210"/>
        <w:shd w:val="clear" w:color="auto" w:fill="auto"/>
        <w:tabs>
          <w:tab w:val="left" w:leader="underscore" w:pos="10826"/>
        </w:tabs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 xml:space="preserve">В соответствии с требованиями ФГОС СПО </w:t>
      </w:r>
      <w:r w:rsidR="00F866B4" w:rsidRPr="00DB2615">
        <w:rPr>
          <w:color w:val="000000" w:themeColor="text1"/>
        </w:rPr>
        <w:t xml:space="preserve">по данной </w:t>
      </w:r>
      <w:r w:rsidRPr="00DB2615">
        <w:rPr>
          <w:color w:val="000000" w:themeColor="text1"/>
        </w:rPr>
        <w:t>специальности</w:t>
      </w:r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конкретные формы и процедуры текущего контроля знаний, промежуточной аттестации по каждой дисциплине и профессиональному модулю разрабатываются и доводятся до сведения обучающихся в течение первых двух месяцев от начала обучения</w:t>
      </w:r>
      <w:r w:rsidR="00F866B4" w:rsidRPr="00DB2615">
        <w:rPr>
          <w:color w:val="000000" w:themeColor="text1"/>
        </w:rPr>
        <w:t xml:space="preserve"> (в течении осенней </w:t>
      </w:r>
      <w:proofErr w:type="spellStart"/>
      <w:r w:rsidR="00F866B4" w:rsidRPr="00DB2615">
        <w:rPr>
          <w:color w:val="000000" w:themeColor="text1"/>
        </w:rPr>
        <w:t>экзаменационно</w:t>
      </w:r>
      <w:proofErr w:type="spellEnd"/>
      <w:r w:rsidR="00F866B4" w:rsidRPr="00DB2615">
        <w:rPr>
          <w:color w:val="000000" w:themeColor="text1"/>
        </w:rPr>
        <w:t xml:space="preserve"> -лабораторной сессии)</w:t>
      </w:r>
      <w:r w:rsidRPr="00DB2615">
        <w:rPr>
          <w:color w:val="000000" w:themeColor="text1"/>
        </w:rPr>
        <w:t>.</w:t>
      </w:r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Программы текущей и промежуточной аттестации обучающихся максимально приближены к условиям их будущей профессиональной деятельности.</w:t>
      </w:r>
    </w:p>
    <w:p w:rsidR="00246817" w:rsidRPr="00DB2615" w:rsidRDefault="00246817" w:rsidP="002C259F">
      <w:pPr>
        <w:pStyle w:val="210"/>
        <w:shd w:val="clear" w:color="auto" w:fill="auto"/>
        <w:spacing w:line="240" w:lineRule="auto"/>
        <w:ind w:firstLine="709"/>
        <w:jc w:val="both"/>
        <w:rPr>
          <w:color w:val="000000" w:themeColor="text1"/>
        </w:rPr>
      </w:pPr>
      <w:r w:rsidRPr="00DB2615">
        <w:rPr>
          <w:color w:val="000000" w:themeColor="text1"/>
        </w:rPr>
        <w:t>Контроль знаний обучающихся (студентов) проводится по следующей схеме:</w:t>
      </w:r>
    </w:p>
    <w:p w:rsidR="00246817" w:rsidRPr="00DB2615" w:rsidRDefault="008F1E98" w:rsidP="002C259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Т</w:t>
      </w:r>
      <w:r w:rsidR="00246817" w:rsidRPr="00DB2615">
        <w:rPr>
          <w:color w:val="000000" w:themeColor="text1"/>
        </w:rPr>
        <w:t>екущая аттестация знаний в семестре;</w:t>
      </w:r>
    </w:p>
    <w:p w:rsidR="00246817" w:rsidRPr="00DB2615" w:rsidRDefault="008F1E98" w:rsidP="002C259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="00246817" w:rsidRPr="00DB2615">
        <w:rPr>
          <w:color w:val="000000" w:themeColor="text1"/>
        </w:rPr>
        <w:t>ромежуточная аттестация в форме зачетов и экзаменов (в соответствии с учебными планами);</w:t>
      </w:r>
    </w:p>
    <w:p w:rsidR="00246817" w:rsidRPr="00DB2615" w:rsidRDefault="008F1E98" w:rsidP="002C259F">
      <w:pPr>
        <w:pStyle w:val="210"/>
        <w:numPr>
          <w:ilvl w:val="0"/>
          <w:numId w:val="39"/>
        </w:numPr>
        <w:shd w:val="clear" w:color="auto" w:fill="auto"/>
        <w:tabs>
          <w:tab w:val="left" w:pos="1498"/>
        </w:tabs>
        <w:spacing w:line="24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Г</w:t>
      </w:r>
      <w:r w:rsidR="00246817" w:rsidRPr="00DB2615">
        <w:rPr>
          <w:color w:val="000000" w:themeColor="text1"/>
        </w:rPr>
        <w:t>осударственная итоговая аттестация.</w:t>
      </w:r>
    </w:p>
    <w:p w:rsidR="00246817" w:rsidRPr="00DB2615" w:rsidRDefault="00246817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bookmarkStart w:id="30" w:name="_Hlk512373495"/>
      <w:r w:rsidRPr="00DB2615">
        <w:rPr>
          <w:color w:val="000000" w:themeColor="text1"/>
          <w:sz w:val="28"/>
          <w:szCs w:val="28"/>
        </w:rPr>
        <w:t xml:space="preserve">Фонды оценочных средств формируются из контрольно-измерительных материалов (КИМ) </w:t>
      </w:r>
      <w:r w:rsidR="00422F1A" w:rsidRPr="00DB2615">
        <w:rPr>
          <w:color w:val="000000" w:themeColor="text1"/>
          <w:sz w:val="28"/>
          <w:szCs w:val="28"/>
        </w:rPr>
        <w:t xml:space="preserve">(приложение 7) </w:t>
      </w:r>
      <w:r w:rsidRPr="00DB2615">
        <w:rPr>
          <w:color w:val="000000" w:themeColor="text1"/>
          <w:sz w:val="28"/>
          <w:szCs w:val="28"/>
        </w:rPr>
        <w:t xml:space="preserve">по каждой дисциплине учебного плана и контрольно - оценочных средств (КОС) </w:t>
      </w:r>
      <w:r w:rsidR="00422F1A" w:rsidRPr="00DB2615">
        <w:rPr>
          <w:color w:val="000000" w:themeColor="text1"/>
          <w:sz w:val="28"/>
          <w:szCs w:val="28"/>
        </w:rPr>
        <w:t xml:space="preserve">(приложение 8) </w:t>
      </w:r>
      <w:r w:rsidRPr="00DB2615">
        <w:rPr>
          <w:color w:val="000000" w:themeColor="text1"/>
          <w:sz w:val="28"/>
          <w:szCs w:val="28"/>
        </w:rPr>
        <w:t xml:space="preserve">междисциплинарных курсов профессиональных модулей учебной и производственной практик соответствующего ОПОП. </w:t>
      </w:r>
    </w:p>
    <w:p w:rsidR="00246817" w:rsidRPr="00DB2615" w:rsidRDefault="00246817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 xml:space="preserve">Комплекты </w:t>
      </w:r>
      <w:proofErr w:type="spellStart"/>
      <w:r w:rsidRPr="00DB2615">
        <w:rPr>
          <w:color w:val="000000" w:themeColor="text1"/>
          <w:sz w:val="28"/>
          <w:szCs w:val="28"/>
        </w:rPr>
        <w:t>КИМов</w:t>
      </w:r>
      <w:proofErr w:type="spellEnd"/>
      <w:r w:rsidRPr="00DB2615">
        <w:rPr>
          <w:color w:val="000000" w:themeColor="text1"/>
          <w:sz w:val="28"/>
          <w:szCs w:val="28"/>
        </w:rPr>
        <w:t xml:space="preserve"> и </w:t>
      </w:r>
      <w:proofErr w:type="spellStart"/>
      <w:r w:rsidRPr="00DB2615">
        <w:rPr>
          <w:color w:val="000000" w:themeColor="text1"/>
          <w:sz w:val="28"/>
          <w:szCs w:val="28"/>
        </w:rPr>
        <w:t>КОСо</w:t>
      </w:r>
      <w:r w:rsidR="00CB2690" w:rsidRPr="00DB2615">
        <w:rPr>
          <w:color w:val="000000" w:themeColor="text1"/>
          <w:sz w:val="28"/>
          <w:szCs w:val="28"/>
        </w:rPr>
        <w:t>в</w:t>
      </w:r>
      <w:proofErr w:type="spellEnd"/>
      <w:r w:rsidRPr="00DB2615">
        <w:rPr>
          <w:color w:val="000000" w:themeColor="text1"/>
          <w:sz w:val="28"/>
          <w:szCs w:val="28"/>
        </w:rPr>
        <w:t xml:space="preserve"> разрабатываются преподавателями самостоятельно, рассматриваются и согласовываются на заседаниях предметно-цикловых комиссий с участием заместителя директора по учебной работе. </w:t>
      </w:r>
      <w:proofErr w:type="spellStart"/>
      <w:r w:rsidRPr="00DB2615">
        <w:rPr>
          <w:color w:val="000000" w:themeColor="text1"/>
          <w:sz w:val="28"/>
          <w:szCs w:val="28"/>
        </w:rPr>
        <w:t>КОСы</w:t>
      </w:r>
      <w:proofErr w:type="spellEnd"/>
      <w:r w:rsidRPr="00DB2615">
        <w:rPr>
          <w:color w:val="000000" w:themeColor="text1"/>
          <w:sz w:val="28"/>
          <w:szCs w:val="28"/>
        </w:rPr>
        <w:t xml:space="preserve">  утверждаются заместителем директора с представителями работодателей. </w:t>
      </w:r>
    </w:p>
    <w:p w:rsidR="00246817" w:rsidRPr="00DB2615" w:rsidRDefault="00246817" w:rsidP="002C259F">
      <w:pPr>
        <w:pStyle w:val="Default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В рабочей программе и учебном плане определен объем прак</w:t>
      </w:r>
      <w:r w:rsidR="008F1E98">
        <w:rPr>
          <w:color w:val="000000" w:themeColor="text1"/>
          <w:sz w:val="28"/>
          <w:szCs w:val="28"/>
        </w:rPr>
        <w:t>тических и лабораторных занятий</w:t>
      </w:r>
      <w:r w:rsidRPr="00DB2615">
        <w:rPr>
          <w:color w:val="000000" w:themeColor="text1"/>
          <w:sz w:val="28"/>
          <w:szCs w:val="28"/>
        </w:rPr>
        <w:t xml:space="preserve">, которые проводятся в период </w:t>
      </w:r>
      <w:proofErr w:type="spellStart"/>
      <w:r w:rsidRPr="00DB2615">
        <w:rPr>
          <w:color w:val="000000" w:themeColor="text1"/>
          <w:sz w:val="28"/>
          <w:szCs w:val="28"/>
        </w:rPr>
        <w:t>экзаменационно</w:t>
      </w:r>
      <w:proofErr w:type="spellEnd"/>
      <w:r w:rsidRPr="00DB2615">
        <w:rPr>
          <w:color w:val="000000" w:themeColor="text1"/>
          <w:sz w:val="28"/>
          <w:szCs w:val="28"/>
        </w:rPr>
        <w:t>-лабораторной сессии. Техникумом сформирован фонд методических рекомендаций по проведению практических занятий в соответствии с программ</w:t>
      </w:r>
      <w:r w:rsidR="008F1E98">
        <w:rPr>
          <w:color w:val="000000" w:themeColor="text1"/>
          <w:sz w:val="28"/>
          <w:szCs w:val="28"/>
        </w:rPr>
        <w:t>ой ОПОП по данной специальности</w:t>
      </w:r>
      <w:r w:rsidRPr="00DB2615">
        <w:rPr>
          <w:color w:val="000000" w:themeColor="text1"/>
          <w:sz w:val="28"/>
          <w:szCs w:val="28"/>
        </w:rPr>
        <w:t xml:space="preserve"> </w:t>
      </w:r>
      <w:r w:rsidR="00422F1A" w:rsidRPr="00DB2615">
        <w:rPr>
          <w:color w:val="000000" w:themeColor="text1"/>
          <w:sz w:val="28"/>
          <w:szCs w:val="28"/>
        </w:rPr>
        <w:t>(приложение 9)</w:t>
      </w:r>
      <w:r w:rsidR="008F1E98">
        <w:rPr>
          <w:color w:val="000000" w:themeColor="text1"/>
          <w:sz w:val="28"/>
          <w:szCs w:val="28"/>
        </w:rPr>
        <w:t>.</w:t>
      </w:r>
    </w:p>
    <w:bookmarkEnd w:id="30"/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Домашние контрольные работы подлежат обязательному рецензированию.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Каждая контрольная работа проверяется преподавателем в срок не более семи дней. Общий срок нахождения домашней контрольной работы в образовательной организации не превышает двух недель.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Результаты проверки фиксируются в журнале учета домашних контрольных работ и в учебной карточке обучающегося.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По зачтенным работам преподаватель может проводить собеседование для выяснения возникших при рецензировании вопросов.</w:t>
      </w:r>
    </w:p>
    <w:p w:rsidR="00F866B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spell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Незачтенные</w:t>
      </w:r>
      <w:proofErr w:type="spell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контрольные работы подлежат повторному выполнению на основе развернутой рецензии.</w:t>
      </w:r>
    </w:p>
    <w:p w:rsidR="00A54A54" w:rsidRPr="00DB2615" w:rsidRDefault="00F866B4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1" w:name="_Hlk512373478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По заочной форме обучения по дисциплинам определены формы текущего контроля в виде выполнения межсессионных домашних контрольных работ </w:t>
      </w:r>
      <w:bookmarkEnd w:id="31"/>
      <w:r w:rsidR="00422F1A" w:rsidRPr="00DB2615">
        <w:rPr>
          <w:rFonts w:ascii="Times New Roman" w:hAnsi="Times New Roman"/>
          <w:color w:val="000000" w:themeColor="text1"/>
          <w:sz w:val="28"/>
          <w:szCs w:val="28"/>
        </w:rPr>
        <w:t>(Приложение 10).</w:t>
      </w:r>
    </w:p>
    <w:p w:rsidR="007C017F" w:rsidRPr="00DB2615" w:rsidRDefault="007C017F" w:rsidP="002C259F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bCs/>
          <w:color w:val="000000" w:themeColor="text1"/>
          <w:sz w:val="28"/>
          <w:szCs w:val="28"/>
          <w:lang w:eastAsia="ru-RU"/>
        </w:rPr>
        <w:lastRenderedPageBreak/>
        <w:t>Ресурсное обеспечение ОПОП среднего профессионального образования по специальности</w:t>
      </w:r>
    </w:p>
    <w:p w:rsidR="00A54A54" w:rsidRPr="00DB2615" w:rsidRDefault="008F1E98" w:rsidP="008F1E98">
      <w:pPr>
        <w:shd w:val="clear" w:color="auto" w:fill="FFFFFF"/>
        <w:tabs>
          <w:tab w:val="left" w:pos="709"/>
        </w:tabs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A54A54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.1 .Кадровое обеспечение образовательного процесса</w:t>
      </w:r>
    </w:p>
    <w:p w:rsidR="00A54A54" w:rsidRPr="00DB2615" w:rsidRDefault="00A54A54" w:rsidP="002C259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Реализация основной профессиональной образовательной программы по специальности обеспечена педагогическими кадрами, имеющими высшее образование, соответствующее профилю преподаваемой дисциплины (модуля). Преподаватели, отвечающих за освоение обучающимся </w:t>
      </w:r>
      <w:r w:rsidRPr="00DB2615">
        <w:rPr>
          <w:rFonts w:ascii="Times New Roman" w:hAnsi="Times New Roman"/>
          <w:iCs/>
          <w:color w:val="000000" w:themeColor="text1"/>
          <w:sz w:val="28"/>
          <w:szCs w:val="28"/>
        </w:rPr>
        <w:t>профессионального цикла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имеют опыт деятельности в организациях соответствующей профессиональной сферы. Э</w:t>
      </w:r>
      <w:r w:rsidRPr="00DB2615">
        <w:rPr>
          <w:rFonts w:ascii="Times New Roman" w:hAnsi="Times New Roman"/>
          <w:iCs/>
          <w:color w:val="000000" w:themeColor="text1"/>
          <w:sz w:val="28"/>
          <w:szCs w:val="28"/>
        </w:rPr>
        <w:t xml:space="preserve">ти преподаватели </w:t>
      </w:r>
      <w:r w:rsidRPr="00DB2615">
        <w:rPr>
          <w:rFonts w:ascii="Times New Roman" w:hAnsi="Times New Roman"/>
          <w:bCs/>
          <w:iCs/>
          <w:color w:val="000000" w:themeColor="text1"/>
          <w:sz w:val="28"/>
          <w:szCs w:val="28"/>
        </w:rPr>
        <w:t>проходят  стажировку в профильных организациях не реже 1 раза в 3 года.</w:t>
      </w:r>
      <w:r w:rsidR="006B2452" w:rsidRPr="00DB2615">
        <w:rPr>
          <w:rFonts w:ascii="Times New Roman" w:hAnsi="Times New Roman"/>
          <w:bCs/>
          <w:iCs/>
          <w:color w:val="000000" w:themeColor="text1"/>
          <w:sz w:val="28"/>
          <w:szCs w:val="28"/>
        </w:rPr>
        <w:t xml:space="preserve"> </w:t>
      </w:r>
      <w:r w:rsidR="008B62BB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Кадровое обеспечение образовательного процесса определено в приложении</w:t>
      </w:r>
      <w:r w:rsidR="00FE0EDF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422F1A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11</w:t>
      </w:r>
      <w:r w:rsidR="00CB2690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="006B2452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bookmarkStart w:id="32" w:name="_Hlk517715623"/>
      <w:r w:rsidR="00E63D49" w:rsidRPr="00DB2615">
        <w:rPr>
          <w:rFonts w:ascii="Times New Roman" w:hAnsi="Times New Roman"/>
          <w:color w:val="000000" w:themeColor="text1"/>
          <w:sz w:val="28"/>
          <w:szCs w:val="28"/>
        </w:rPr>
        <w:t>«Количественный и качественный состав педагогических работников по основной профессиональной образовательной программе»</w:t>
      </w:r>
      <w:bookmarkEnd w:id="32"/>
      <w:r w:rsidR="008F1E9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C017F" w:rsidRPr="00DB2615" w:rsidRDefault="008F1E98" w:rsidP="008F1E98">
      <w:pPr>
        <w:pStyle w:val="a7"/>
        <w:shd w:val="clear" w:color="auto" w:fill="FFFFFF"/>
        <w:tabs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7C017F"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.2. Учебно-методическое и информационное обеспечение учебного процесса</w:t>
      </w:r>
    </w:p>
    <w:p w:rsidR="007C017F" w:rsidRPr="00DB2615" w:rsidRDefault="007C017F" w:rsidP="002C259F">
      <w:pPr>
        <w:tabs>
          <w:tab w:val="left" w:pos="540"/>
        </w:tabs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 учебно-методической документацией по всем дисциплинам, междисциплинарным курсам и профессиональным модулям ОПОП.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Pr="00DB2615">
        <w:rPr>
          <w:rFonts w:ascii="Times New Roman" w:hAnsi="Times New Roman"/>
          <w:iCs/>
          <w:color w:val="000000" w:themeColor="text1"/>
          <w:sz w:val="28"/>
          <w:szCs w:val="28"/>
        </w:rPr>
        <w:t>неаудиторная работа сопровождается  методическим обеспечением и обоснованием времени, затрачиваемого на ее выполнение.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Реализация ОПОП  обеспечена  доступом каждого обучающегося к базам данных и библиотечным фондам, формируемым по полному перечню дисциплин (модулей) основной профессиональной образовательной программы. Во время самостоятельной подготовки обучающиеся обеспечены доступом к сети Интернет.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Каждый обучающийся обеспечен не менее чем одним учебным печатным и/или электронным изданием по каждой дисциплине профессионального цикла и одним учебно-методическим печатным и/или электронным изданием по каждому междисциплинарному курсу (включая электронные базы периодических изданий).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Библиотечный фонд должен укомплектован печатными и/или электронными изданиями основной и дополнительной учебной литературы по дисциплинам всех циклов, изданной за последние 5 лет.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Библиотечный фонд, помимо учебной литературы,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включает  официальные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>, справочно-библиографические и периодические издания в расчете 1–2 экземпляра на каждые 100 обучающихся.</w:t>
      </w:r>
    </w:p>
    <w:p w:rsidR="007C017F" w:rsidRPr="00DB2615" w:rsidRDefault="007C017F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Каждому обучающемуся обеспечен доступ к комплектам библиотечного фонда, состоящим не менее чем  из 3 наименований отечественных журналов.</w:t>
      </w:r>
    </w:p>
    <w:p w:rsidR="00096FDB" w:rsidRPr="00DB2615" w:rsidRDefault="007C017F" w:rsidP="002C259F">
      <w:pPr>
        <w:pStyle w:val="410"/>
        <w:shd w:val="clear" w:color="auto" w:fill="auto"/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r w:rsidRPr="00DB2615">
        <w:rPr>
          <w:i w:val="0"/>
          <w:color w:val="000000" w:themeColor="text1"/>
        </w:rPr>
        <w:t>Образовательное учреждение предоставляет  обучающимся возможность оперативного обмена информацией с отечественными образовательными учреждениями, организациями и доступ к современным профессиональным базам данных и информационным ресурсам сети Интернет.</w:t>
      </w:r>
      <w:r w:rsidR="00096FDB" w:rsidRPr="00DB2615">
        <w:rPr>
          <w:i w:val="0"/>
          <w:color w:val="000000" w:themeColor="text1"/>
        </w:rPr>
        <w:t xml:space="preserve"> Техникум имеет 2 читальных зала (см. кабинет «Библиотека») с доступом к электронным библиотечным средствам.</w:t>
      </w:r>
    </w:p>
    <w:p w:rsidR="00096FDB" w:rsidRPr="00DB2615" w:rsidRDefault="00096FDB" w:rsidP="008F1E98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Основная профессиональная образовательная программа обеспечена учебно-методической документацией по всем дисциплинам, междисциплинарным курсам и профессиональным модулям ОПОП</w:t>
      </w:r>
      <w:r w:rsidRPr="00DB2615">
        <w:rPr>
          <w:rFonts w:ascii="Times New Roman" w:hAnsi="Times New Roman"/>
          <w:i/>
          <w:color w:val="000000" w:themeColor="text1"/>
          <w:sz w:val="28"/>
          <w:szCs w:val="28"/>
        </w:rPr>
        <w:t xml:space="preserve">. </w:t>
      </w:r>
      <w:bookmarkStart w:id="33" w:name="_Hlk512371640"/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>Учебно-методическое и информационное обеспечение учебного процесса</w:t>
      </w:r>
      <w:r w:rsid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описано в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приложении</w:t>
      </w:r>
      <w:r w:rsidRPr="00DB261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422F1A" w:rsidRPr="008F1E98">
        <w:rPr>
          <w:rFonts w:ascii="Times New Roman" w:hAnsi="Times New Roman"/>
          <w:color w:val="000000" w:themeColor="text1"/>
          <w:sz w:val="28"/>
          <w:szCs w:val="28"/>
        </w:rPr>
        <w:t>12</w:t>
      </w:r>
      <w:r w:rsidRPr="00DB2615">
        <w:rPr>
          <w:rFonts w:ascii="Times New Roman" w:hAnsi="Times New Roman"/>
          <w:i/>
          <w:color w:val="000000" w:themeColor="text1"/>
          <w:sz w:val="28"/>
          <w:szCs w:val="28"/>
        </w:rPr>
        <w:t xml:space="preserve"> «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Обеспечение образовательного процесса учебной и  дополнительной литературой по специальностям (профессиям)»</w:t>
      </w:r>
    </w:p>
    <w:bookmarkEnd w:id="33"/>
    <w:p w:rsidR="007D0CBE" w:rsidRPr="008F1E98" w:rsidRDefault="008F1E98" w:rsidP="008F1E98">
      <w:pPr>
        <w:shd w:val="clear" w:color="auto" w:fill="FFFFFF"/>
        <w:tabs>
          <w:tab w:val="left" w:pos="709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/>
          <w:color w:val="000000" w:themeColor="text1"/>
          <w:sz w:val="28"/>
          <w:szCs w:val="28"/>
          <w:lang w:eastAsia="ru-RU"/>
        </w:rPr>
        <w:t>9</w:t>
      </w:r>
      <w:r w:rsidR="007D0CBE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.</w:t>
      </w:r>
      <w:r w:rsidR="00096FDB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3</w:t>
      </w:r>
      <w:r w:rsidR="007D0CBE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. Материально-техническое обеспечение </w:t>
      </w:r>
      <w:r w:rsidR="00096FDB" w:rsidRPr="008F1E98">
        <w:rPr>
          <w:rFonts w:ascii="Times New Roman" w:hAnsi="Times New Roman"/>
          <w:color w:val="000000" w:themeColor="text1"/>
          <w:sz w:val="28"/>
          <w:szCs w:val="28"/>
          <w:lang w:eastAsia="ru-RU"/>
        </w:rPr>
        <w:t>образовательного процесса</w:t>
      </w:r>
    </w:p>
    <w:p w:rsidR="009C5933" w:rsidRPr="00DB2615" w:rsidRDefault="009C5933" w:rsidP="002C259F">
      <w:pPr>
        <w:pStyle w:val="410"/>
        <w:shd w:val="clear" w:color="auto" w:fill="auto"/>
        <w:spacing w:before="0" w:after="0" w:line="240" w:lineRule="auto"/>
        <w:ind w:firstLine="709"/>
        <w:jc w:val="both"/>
        <w:rPr>
          <w:i w:val="0"/>
          <w:color w:val="000000" w:themeColor="text1"/>
        </w:rPr>
      </w:pPr>
      <w:r w:rsidRPr="00DB2615">
        <w:rPr>
          <w:i w:val="0"/>
          <w:color w:val="000000" w:themeColor="text1"/>
        </w:rPr>
        <w:t>Техникум, реализующий основную профессиональную образовательную программу по специальности среднего профессионального образования,  располагает материально-технической базой, обеспечивающей проведение всех видов лабораторных работ и практических занятий, дисциплинарной, междисциплинарной и модульной подготовки, учебной практики, предусмотренных учебным планом образовательного учреждения. Материально-техническая база соответствует действующим санитарным и противопожарным нормам.</w:t>
      </w:r>
    </w:p>
    <w:p w:rsidR="009C5933" w:rsidRPr="00DB2615" w:rsidRDefault="009C5933" w:rsidP="002C259F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bookmarkStart w:id="34" w:name="_Hlk512372089"/>
      <w:r w:rsidRPr="00DB2615">
        <w:rPr>
          <w:rFonts w:ascii="Times New Roman" w:hAnsi="Times New Roman"/>
          <w:color w:val="000000" w:themeColor="text1"/>
          <w:sz w:val="28"/>
          <w:szCs w:val="28"/>
        </w:rPr>
        <w:t>ПЕРЕЧЕНЬ КАБИНЕТОВ, ЛАБОРАТОРИЙ, МАСТЕРСКИХ</w:t>
      </w:r>
    </w:p>
    <w:p w:rsidR="00CB2690" w:rsidRPr="00DB2615" w:rsidRDefault="009C5933" w:rsidP="008F1E98">
      <w:pPr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И ДРУГИХ ПОМЕЩЕНИЙ</w:t>
      </w:r>
      <w:bookmarkEnd w:id="34"/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6912"/>
        <w:gridCol w:w="2835"/>
      </w:tblGrid>
      <w:tr w:rsidR="008F1E98" w:rsidRPr="00DB2615" w:rsidTr="0045583F">
        <w:tc>
          <w:tcPr>
            <w:tcW w:w="6912" w:type="dxa"/>
          </w:tcPr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Наименование кабинетов, </w:t>
            </w:r>
          </w:p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лабораторий, мастерских и др.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Номера кабинетов,</w:t>
            </w:r>
          </w:p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 xml:space="preserve"> лабораторий, </w:t>
            </w:r>
          </w:p>
          <w:p w:rsidR="008F1E98" w:rsidRPr="00DB2615" w:rsidRDefault="008F1E98" w:rsidP="002C259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b/>
                <w:color w:val="000000" w:themeColor="text1"/>
                <w:sz w:val="28"/>
                <w:szCs w:val="28"/>
                <w:lang w:eastAsia="ru-RU"/>
              </w:rPr>
              <w:t>мастерских и др.</w:t>
            </w:r>
          </w:p>
        </w:tc>
      </w:tr>
      <w:tr w:rsidR="008F1E98" w:rsidRPr="00DB2615" w:rsidTr="0045583F">
        <w:trPr>
          <w:trHeight w:val="1881"/>
        </w:trPr>
        <w:tc>
          <w:tcPr>
            <w:tcW w:w="6912" w:type="dxa"/>
          </w:tcPr>
          <w:p w:rsidR="008F1E98" w:rsidRPr="00B07E63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лаборатория технологии бурения нефтяных и газовых скважин, общепрофессиональных дисциплин, электротехники и электроники; метрологии, стандартизации и сертификации; технической механики; материаловедения; испытания материалов; правового обеспечения и правовых основ профессиональной деятельности</w:t>
            </w:r>
            <w:r w:rsidR="00182506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,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82506"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капитального ремонта скважин</w:t>
            </w:r>
            <w:r w:rsidR="000A5102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№ 01</w:t>
            </w:r>
          </w:p>
        </w:tc>
      </w:tr>
      <w:tr w:rsidR="008F1E98" w:rsidRPr="00DB2615" w:rsidTr="0045583F">
        <w:trPr>
          <w:trHeight w:val="1966"/>
        </w:trPr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№ 2 «Кабинет – лаборатория технического обслуживания и ремонта автомобильного транспорта, правил безопасности дорожного движения; устройство автомобилей; двигатели внутреннего сгорания; электрооборудования автомобилей; автомобильных эксплуатационных материалов, технические средства обучения»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№ 02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Стрелковый тир (электронный)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№1,2</w:t>
            </w:r>
          </w:p>
        </w:tc>
      </w:tr>
      <w:tr w:rsidR="008F1E98" w:rsidRPr="00DB2615" w:rsidTr="0045583F">
        <w:trPr>
          <w:trHeight w:val="161"/>
        </w:trPr>
        <w:tc>
          <w:tcPr>
            <w:tcW w:w="6912" w:type="dxa"/>
          </w:tcPr>
          <w:p w:rsidR="008F1E98" w:rsidRPr="00DB2615" w:rsidRDefault="00182506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Иностранного языка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 3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разработки эксплуатации нефтяных и газовых месторождений, экологических основ природопользования; безопасности жизнедеятельности и охрана труда; повышения нефтеотдачи пластов, капитального ремонта скважин; общегуманитарных и социально-экономических дисциплин; иностранного языка, математики.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 № 04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Кабинет- лаборатория сооружения и эксплуатации </w:t>
            </w:r>
            <w:proofErr w:type="spell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газонефтепроводов</w:t>
            </w:r>
            <w:proofErr w:type="spell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и </w:t>
            </w:r>
            <w:proofErr w:type="spell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газонефтехранилищ</w:t>
            </w:r>
            <w:proofErr w:type="spell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информатики , информационных технологий в профессиональной деятельности; 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геологии, экономики и бухгалтерского учета, налогообложения и аудита; статистики; финансов, денежного обращения и 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>кредита; экономики организации; основ экономики; менеджмента; документационного обеспечения управления; экономической теории; теории бухгалтерского учета;</w:t>
            </w:r>
            <w:r w:rsidR="00182506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анализа финансово-хозяйственной деятельности</w:t>
            </w:r>
            <w:r w:rsidRPr="00182506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;</w:t>
            </w:r>
            <w:r w:rsidR="00182506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</w:t>
            </w:r>
            <w:r w:rsidR="00182506" w:rsidRPr="00182506">
              <w:rPr>
                <w:rFonts w:ascii="Times New Roman" w:hAnsi="Times New Roman"/>
                <w:sz w:val="28"/>
                <w:szCs w:val="28"/>
                <w:lang w:eastAsia="ru-RU"/>
              </w:rPr>
              <w:t>основ предпринимательской деятельности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lastRenderedPageBreak/>
              <w:t xml:space="preserve">кабинет – </w:t>
            </w:r>
            <w:proofErr w:type="gram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лаборатория  №</w:t>
            </w:r>
            <w:proofErr w:type="gram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05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Кабинет- лаборатория технологии бурения нефтяных и газовых скважин, автоматизации производственных и технологических </w:t>
            </w:r>
            <w:proofErr w:type="gramStart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процессов,  имитации</w:t>
            </w:r>
            <w:proofErr w:type="gramEnd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процессов бурения, основ нефтегазового производства.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 № 10</w:t>
            </w:r>
          </w:p>
        </w:tc>
      </w:tr>
      <w:tr w:rsidR="008F1E98" w:rsidRPr="00DB2615" w:rsidTr="0045583F">
        <w:trPr>
          <w:trHeight w:val="1635"/>
        </w:trPr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– лаборатория информатики и информационных технологий в профессиональной деятельности, учебной бухгалтерии, имитации процессов бурения, повышения нефтеотдачи пластов, капитального ремонта скважин, освоения, электронного тренажера-имитатора АМТ411, АМТ231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bookmarkStart w:id="35" w:name="_Hlk507241308"/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- лаборатория  № 22</w:t>
            </w:r>
            <w:bookmarkEnd w:id="35"/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охраны труда, нефтегазопромыслового и бурового оборудования, основ нефтегазового производства, ОБЖ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 31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информатики и информационных технологий в профессиональной деятельности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№32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Кабинет общеобразовательных дисциплин и инженерной графики 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кабинет № 41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Методический кабинет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Методический кабинет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Слесарные, токарно-механическая;</w:t>
            </w:r>
          </w:p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кузнечно-сварочная; </w:t>
            </w:r>
          </w:p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демонтажно-монтажная мастерские</w:t>
            </w:r>
          </w:p>
        </w:tc>
        <w:tc>
          <w:tcPr>
            <w:tcW w:w="2835" w:type="dxa"/>
          </w:tcPr>
          <w:p w:rsidR="008F1E98" w:rsidRPr="0045583F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5583F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Мастерские базовых предприятий:</w:t>
            </w:r>
          </w:p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45583F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 xml:space="preserve"> -автотранспортные мастерские ООО «Ремонтник» и т.д.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Спортивный зал;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Спортивный зал;</w:t>
            </w:r>
          </w:p>
        </w:tc>
      </w:tr>
      <w:tr w:rsidR="008F1E98" w:rsidRPr="00DB2615" w:rsidTr="0045583F"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Библиотека, читальный зал с выходом в сеть Интернет;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Библиотека</w:t>
            </w:r>
          </w:p>
        </w:tc>
      </w:tr>
      <w:tr w:rsidR="008F1E98" w:rsidRPr="00DB2615" w:rsidTr="0045583F">
        <w:trPr>
          <w:trHeight w:val="551"/>
        </w:trPr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Актовый зал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  <w:t>Актовый зал</w:t>
            </w:r>
          </w:p>
        </w:tc>
      </w:tr>
      <w:tr w:rsidR="008F1E98" w:rsidRPr="00DB2615" w:rsidTr="0045583F">
        <w:trPr>
          <w:trHeight w:val="551"/>
        </w:trPr>
        <w:tc>
          <w:tcPr>
            <w:tcW w:w="6912" w:type="dxa"/>
          </w:tcPr>
          <w:p w:rsidR="008F1E98" w:rsidRPr="00DB2615" w:rsidRDefault="008F1E98" w:rsidP="008F1E98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  <w:lang w:eastAsia="ru-RU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Открытый стадион широкого профиля с элементами полосы препятствий</w:t>
            </w:r>
          </w:p>
        </w:tc>
        <w:tc>
          <w:tcPr>
            <w:tcW w:w="2835" w:type="dxa"/>
          </w:tcPr>
          <w:p w:rsidR="008F1E98" w:rsidRPr="00DB2615" w:rsidRDefault="008F1E98" w:rsidP="002C259F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DB261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Стадион</w:t>
            </w:r>
          </w:p>
        </w:tc>
      </w:tr>
    </w:tbl>
    <w:p w:rsidR="00422F1A" w:rsidRPr="00DB2615" w:rsidRDefault="00422F1A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6" w:name="_Hlk517020801"/>
      <w:r w:rsidRPr="00DB2615">
        <w:rPr>
          <w:rFonts w:ascii="Times New Roman" w:hAnsi="Times New Roman"/>
          <w:color w:val="000000" w:themeColor="text1"/>
          <w:sz w:val="28"/>
          <w:szCs w:val="28"/>
        </w:rPr>
        <w:t>Программа дисциплины «Физическая культура» реализуется в течение всего периода обучения и выполняется студентом самостоятельно. В связи с этим открытый стадион широкого профиля с элементами полосы препятствий используется студентами самостоятельно в различных спортивно-юношеских секциях, тренажерных залах, спортивных клубах, стадионах и т.д.</w:t>
      </w:r>
    </w:p>
    <w:p w:rsidR="00422F1A" w:rsidRDefault="00422F1A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  <w:lang w:eastAsia="ru-RU"/>
        </w:rPr>
        <w:t xml:space="preserve">Производственная (профессиональная) практика для студентов заочной формы обучения предусмотрена в количестве часов очной формы обучения и реализуется студентами самостоятельно в мастерских базовых предприятий. </w:t>
      </w:r>
    </w:p>
    <w:p w:rsidR="0045583F" w:rsidRDefault="0045583F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45583F" w:rsidRDefault="0045583F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:rsidR="0045583F" w:rsidRPr="00DB2615" w:rsidRDefault="0045583F" w:rsidP="002C259F">
      <w:pPr>
        <w:pStyle w:val="a7"/>
        <w:shd w:val="clear" w:color="auto" w:fill="FFFFFF"/>
        <w:tabs>
          <w:tab w:val="left" w:pos="709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  <w:bookmarkStart w:id="37" w:name="_GoBack"/>
      <w:bookmarkEnd w:id="37"/>
    </w:p>
    <w:bookmarkEnd w:id="36"/>
    <w:p w:rsidR="007A7247" w:rsidRPr="00DB2615" w:rsidRDefault="007A7247" w:rsidP="008F1E98">
      <w:pPr>
        <w:pStyle w:val="a7"/>
        <w:numPr>
          <w:ilvl w:val="0"/>
          <w:numId w:val="41"/>
        </w:numPr>
        <w:shd w:val="clear" w:color="auto" w:fill="FFFFFF"/>
        <w:spacing w:after="0" w:line="240" w:lineRule="auto"/>
        <w:ind w:left="0" w:firstLine="0"/>
        <w:jc w:val="center"/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</w:pPr>
      <w:r w:rsidRPr="00DB2615">
        <w:rPr>
          <w:rFonts w:ascii="Times New Roman" w:hAnsi="Times New Roman"/>
          <w:b/>
          <w:color w:val="000000" w:themeColor="text1"/>
          <w:sz w:val="28"/>
          <w:szCs w:val="28"/>
          <w:lang w:eastAsia="ru-RU"/>
        </w:rPr>
        <w:lastRenderedPageBreak/>
        <w:t>Организация и базы практики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Видами практики студентов, осваивающих ОПОП СПО, являются: учебная и производственная практика (далее – практика).  Практика имеет целью комплексное освоение обучающимися всех видов профессиональной деятельности по специальности СПО, формирование общих и профессиональных компетенций, а также приобретение студентами необходимых умений и опыта практической работы по специальности. 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Содержание всех этапов практики определяется требованиями к умениям и практическому опыту по каждому из профессиональных модулей ОПОП СПО в соответствии с ФГОС СПО, программами практики.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Учебная практика направлена на формирование у студентов практических профессиональных умений, приобретение первоначального практического опыта, реализуется в рамках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по профилю специальности направлена на формирование у студента общих и профессиональных компетенций, приобретение практического опыта и реализуется в рамках модулей ОПОП СПО по каждому из видов профессиональной деятельности, предусмотренных ФГОС СПО по специальности.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Преддипломная практика направлена на углубление студентами первоначального профессионального опыта,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 в организациях различных организационно-правовых форм.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Практика при заочной форме получения образования  реализуется в объеме часов очной формы получения образования.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Производственная практика (по профилю специальности) реализуется по каждому профессиональному модулю ОПОП СПО.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Учебная и производственная практика реализуется концентрированно в несколько периодов. 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Преддипломная практика проводится непрерывно после освоения учебной практики и практики по профилю специальности.</w:t>
      </w:r>
    </w:p>
    <w:p w:rsidR="00DB2615" w:rsidRPr="00DB2615" w:rsidRDefault="00DB2615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bookmarkStart w:id="38" w:name="_Hlk517870712"/>
      <w:r w:rsidRPr="00DB2615">
        <w:rPr>
          <w:rFonts w:ascii="Times New Roman" w:hAnsi="Times New Roman"/>
          <w:color w:val="000000" w:themeColor="text1"/>
          <w:sz w:val="28"/>
          <w:szCs w:val="28"/>
        </w:rPr>
        <w:t>Студентам, имеющим стаж работы по профилю специальности (родственной ей) или работающим на должностях, соответствующих получаемой квалификации, проводится зачет учебной и производственной практики (по профилю специальности). Для зачета по практикам студент должен принести с места работы копию трудовой  книжки, заверенную у нотариуса, или справку с места работы, свидетельствующую, что студент имеет стаж работы по профилю специальности.</w:t>
      </w:r>
    </w:p>
    <w:bookmarkEnd w:id="38"/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Планирование практики осущест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softHyphen/>
        <w:t>вляется заместителем директора по УПР образовательного учреждения ежегодно в соответствии с графиком учебного процесса по данной профессии, являю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softHyphen/>
        <w:t>щимся составной частью учебного плана. При этом составляется календарный график практики для каждой учебной группы по всем этапам и видам.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lastRenderedPageBreak/>
        <w:t>По каждому виду практики образовательное учреждение разрабатывает рабочие программы, утверждаемые руководителем учебного заведения и согласованные с работодателями.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Для организованного проведения производственной (профессиональной) практики на предприятиях образовательное учреждение ежегодно заключает договоры с предприятиями - базами производственной практики, в которых отражаются взаимные обязательства договаривающихся сторон, обеспечивающие выполнение рабочей программы соответствующего этапа и вида практики. К договору прилагается дневник производственной практики, направление на практику, рабочая программа. Руководитель образовательного учреждения издает приказ о распределении студентов по объектам практики, в котором указывается наименование предприятия (организации), фамилия, имя, отчество студентов и руководителей практики от учебного заведения. К практике допускаются студенты, не имеющие академической задолженности по учебным дисциплинам. С момента зачисления студентов, в период практик, в качестве практикантов на рабочие места, на них распространяются правила охраны труда и правила внутреннего распорядка, действующие в организации (на предприятии). Кроме того, на студентов, зачисленных на рабочие должности, распространяется трудовое законодательство Российской федерации, и они подлежат государственному социальному страхованию наравне со всеми работниками.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Методическое руководство практикой и контроль за ней возлагаются на преподавателей специальных дисциплин (руководителей практики от образовательного учреждения), хорошо знающих организацию, технологию и особенности производственных процессов нефтегазовой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отрасли,  и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на руководителей практики от предприятия.</w:t>
      </w:r>
    </w:p>
    <w:p w:rsidR="007A7247" w:rsidRPr="00DB2615" w:rsidRDefault="007A7247" w:rsidP="002C259F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Образовательные организации: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планируют и утверждают в учебном плане все виды и этапы практики в соответствии с ОПОП с учетом договоров с организациями;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разрабатывают и согласовывают с организациями программы практики, содержание и планируемые результаты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осуществляют руководство практикой;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контролируют реализацию программы практики и условия проведения практики организациями, в том числе требования охраны труда, безопасности жизнедеятельности и пожарной безопасности в соответствии с правилами и нормами, в том числе отраслевыми;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формируют группы в случае применения групповых форм проведения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определяют совместно с организациями процедуру оценки общих и профессиональных компетенций обучающегося, освоенных им в ходе прохождения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разрабатывают и согласовывают с организациями формы отчетности и оценочный материал прохождения практики.</w:t>
      </w:r>
    </w:p>
    <w:p w:rsidR="007A7247" w:rsidRPr="00DB2615" w:rsidRDefault="007A7247" w:rsidP="002C259F">
      <w:pPr>
        <w:pStyle w:val="11"/>
        <w:widowControl w:val="0"/>
        <w:shd w:val="clear" w:color="auto" w:fill="auto"/>
        <w:tabs>
          <w:tab w:val="left" w:pos="1045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Организации: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заключают договоры на организацию и проведение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lastRenderedPageBreak/>
        <w:t>согласовывают программы практики, содержание и планируемые результаты практики, задание на практику;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предоставляют рабочие места обучающимся, назначают руководителей практики от организации, определяют наставников;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участвуют в определении процедуры оценки результатов освоения общих и профессиональных компетенций, полученных в период прохождения практики, а также оценке таких результатов;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участвуют в формировании оценочного материала для оценки общих и профессиональных компетенций, освоенных обучающимися в период прохождения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при наличии вакантных должностей могут заключать с обучающимися срочные трудовые договоры;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обеспечивают безопасные условия прохождения практики обучающимся, отвечающие санитарным правилам и требованиям охраны труда;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проводят инструктаж обучающихся по ознакомлению с требованиями охраны труда, техники безопасности, пожарной безопасности, а также правилами внутреннего трудового распорядка.</w:t>
      </w:r>
    </w:p>
    <w:p w:rsidR="007A7247" w:rsidRPr="00DB2615" w:rsidRDefault="007A7247" w:rsidP="002C259F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Обучающиеся, осваивающие ОПОП СПО в период прохождения практики в организациях обязаны: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выполнять задания, предусмотренные программами практики;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соблюдать действующие в организациях правила внутреннего трудового распорядка;</w:t>
      </w:r>
    </w:p>
    <w:p w:rsidR="007A7247" w:rsidRPr="00DB2615" w:rsidRDefault="007A7247" w:rsidP="002C259F">
      <w:pPr>
        <w:pStyle w:val="11"/>
        <w:shd w:val="clear" w:color="auto" w:fill="auto"/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соблюдать требования охраны труда и пожарной безопасности.</w:t>
      </w:r>
    </w:p>
    <w:p w:rsidR="007A7247" w:rsidRPr="00DB2615" w:rsidRDefault="007A7247" w:rsidP="002C259F">
      <w:pPr>
        <w:pStyle w:val="11"/>
        <w:widowControl w:val="0"/>
        <w:shd w:val="clear" w:color="auto" w:fill="auto"/>
        <w:tabs>
          <w:tab w:val="left" w:pos="1160"/>
        </w:tabs>
        <w:spacing w:after="0" w:line="240" w:lineRule="auto"/>
        <w:ind w:firstLine="709"/>
        <w:jc w:val="both"/>
        <w:rPr>
          <w:color w:val="000000" w:themeColor="text1"/>
          <w:sz w:val="28"/>
          <w:szCs w:val="28"/>
        </w:rPr>
      </w:pPr>
      <w:r w:rsidRPr="00DB2615">
        <w:rPr>
          <w:color w:val="000000" w:themeColor="text1"/>
          <w:sz w:val="28"/>
          <w:szCs w:val="28"/>
        </w:rPr>
        <w:t>Организацию и руководство практикой осуществляют руководители практики от образовательной организации и от организации.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Результатом каждого этапа прак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softHyphen/>
        <w:t>тики является комплексный зачет, по преддипломной практике (дифференцированный зачет).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С целью  допуска к итоговой аттестации практики в форме зачета студенты сдают в учебную часть отчет о прохождении практики, который содержит следующие разделы: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договор с базы практики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A7247" w:rsidRPr="00DB2615" w:rsidRDefault="008F1E98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дневник;</w:t>
      </w:r>
      <w:r w:rsidR="007A7247"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A7247" w:rsidRPr="00DB2615" w:rsidRDefault="008F1E98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- характеристику студента;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аттестационные листы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отчет о практике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>- приказ из базового предприятия (копия заверенная) о прохождении студентов учебной практики на предприятии и закреплении за ним руководителя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7A7247" w:rsidRPr="00DB2615" w:rsidRDefault="008634FC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- </w:t>
      </w:r>
      <w:r w:rsidR="007A7247" w:rsidRPr="00DB2615">
        <w:rPr>
          <w:rFonts w:ascii="Times New Roman" w:hAnsi="Times New Roman"/>
          <w:color w:val="000000" w:themeColor="text1"/>
          <w:sz w:val="28"/>
          <w:szCs w:val="28"/>
        </w:rPr>
        <w:t>чертежи изготавливаемых деталей (изделий)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7A7247" w:rsidRPr="00DB2615" w:rsidRDefault="007A7247" w:rsidP="002C25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Порядок выполнения учебной и производственной практики отражен в </w:t>
      </w:r>
      <w:proofErr w:type="gramStart"/>
      <w:r w:rsidRPr="00DB2615">
        <w:rPr>
          <w:rFonts w:ascii="Times New Roman" w:hAnsi="Times New Roman"/>
          <w:color w:val="000000" w:themeColor="text1"/>
          <w:sz w:val="28"/>
          <w:szCs w:val="28"/>
        </w:rPr>
        <w:t>положении  об</w:t>
      </w:r>
      <w:proofErr w:type="gramEnd"/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 учебной, производственной и преддипломной практики.</w:t>
      </w:r>
    </w:p>
    <w:p w:rsidR="007C017F" w:rsidRPr="00DB2615" w:rsidRDefault="00246817" w:rsidP="002C259F">
      <w:pPr>
        <w:pStyle w:val="a7"/>
        <w:tabs>
          <w:tab w:val="left" w:pos="540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B2615">
        <w:rPr>
          <w:rFonts w:ascii="Times New Roman" w:hAnsi="Times New Roman"/>
          <w:color w:val="000000" w:themeColor="text1"/>
          <w:sz w:val="28"/>
          <w:szCs w:val="28"/>
        </w:rPr>
        <w:t xml:space="preserve">Базы практик описаны на основании договоров с предприятиями и Техникумом о предоставлении практики в приложении (приложение </w:t>
      </w:r>
      <w:r w:rsidR="00422F1A" w:rsidRPr="00DB2615">
        <w:rPr>
          <w:rFonts w:ascii="Times New Roman" w:hAnsi="Times New Roman"/>
          <w:color w:val="000000" w:themeColor="text1"/>
          <w:sz w:val="28"/>
          <w:szCs w:val="28"/>
        </w:rPr>
        <w:t>13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B2615">
        <w:rPr>
          <w:rFonts w:ascii="Times New Roman" w:hAnsi="Times New Roman"/>
          <w:color w:val="000000" w:themeColor="text1"/>
          <w:sz w:val="28"/>
          <w:szCs w:val="28"/>
        </w:rPr>
        <w:t>«Информация о местах прохождения практики обучающимися по специальности»</w:t>
      </w:r>
      <w:r w:rsidR="008F1E98">
        <w:rPr>
          <w:rFonts w:ascii="Times New Roman" w:hAnsi="Times New Roman"/>
          <w:color w:val="000000" w:themeColor="text1"/>
          <w:sz w:val="28"/>
          <w:szCs w:val="28"/>
        </w:rPr>
        <w:t>.</w:t>
      </w:r>
    </w:p>
    <w:sectPr w:rsidR="007C017F" w:rsidRPr="00DB2615" w:rsidSect="00537A04">
      <w:pgSz w:w="11906" w:h="16838"/>
      <w:pgMar w:top="-709" w:right="851" w:bottom="851" w:left="1418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67C1" w:rsidRDefault="007767C1" w:rsidP="005F6A9B">
      <w:pPr>
        <w:spacing w:after="0" w:line="240" w:lineRule="auto"/>
      </w:pPr>
      <w:r>
        <w:separator/>
      </w:r>
    </w:p>
  </w:endnote>
  <w:endnote w:type="continuationSeparator" w:id="0">
    <w:p w:rsidR="007767C1" w:rsidRDefault="007767C1" w:rsidP="005F6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67C1" w:rsidRDefault="007767C1" w:rsidP="005F6A9B">
      <w:pPr>
        <w:spacing w:after="0" w:line="240" w:lineRule="auto"/>
      </w:pPr>
      <w:r>
        <w:separator/>
      </w:r>
    </w:p>
  </w:footnote>
  <w:footnote w:type="continuationSeparator" w:id="0">
    <w:p w:rsidR="007767C1" w:rsidRDefault="007767C1" w:rsidP="005F6A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E7B83C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426B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03724F84"/>
    <w:multiLevelType w:val="multilevel"/>
    <w:tmpl w:val="6308845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41703E2"/>
    <w:multiLevelType w:val="multilevel"/>
    <w:tmpl w:val="2CFC24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65F07EE"/>
    <w:multiLevelType w:val="multilevel"/>
    <w:tmpl w:val="32B6FF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6"/>
      <w:numFmt w:val="decimal"/>
      <w:isLgl/>
      <w:lvlText w:val="%1.%2."/>
      <w:lvlJc w:val="left"/>
      <w:pPr>
        <w:ind w:left="2164" w:hanging="145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513" w:hanging="145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862" w:hanging="145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211" w:hanging="145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560" w:hanging="1455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909" w:hanging="1455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58" w:hanging="1455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cs="Times New Roman" w:hint="default"/>
      </w:rPr>
    </w:lvl>
  </w:abstractNum>
  <w:abstractNum w:abstractNumId="5" w15:restartNumberingAfterBreak="0">
    <w:nsid w:val="0C82136A"/>
    <w:multiLevelType w:val="multilevel"/>
    <w:tmpl w:val="D57A598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109379E0"/>
    <w:multiLevelType w:val="multilevel"/>
    <w:tmpl w:val="A512274C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10984ACD"/>
    <w:multiLevelType w:val="multilevel"/>
    <w:tmpl w:val="BFB05F5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6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8" w15:restartNumberingAfterBreak="0">
    <w:nsid w:val="118B269A"/>
    <w:multiLevelType w:val="multilevel"/>
    <w:tmpl w:val="20105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544035B"/>
    <w:multiLevelType w:val="multilevel"/>
    <w:tmpl w:val="E1CAABD8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444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72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4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50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9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028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72" w:hanging="1800"/>
      </w:pPr>
      <w:rPr>
        <w:rFonts w:cs="Times New Roman" w:hint="default"/>
      </w:rPr>
    </w:lvl>
  </w:abstractNum>
  <w:abstractNum w:abstractNumId="10" w15:restartNumberingAfterBreak="0">
    <w:nsid w:val="15F74A49"/>
    <w:multiLevelType w:val="multilevel"/>
    <w:tmpl w:val="2CE00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68B799D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2" w15:restartNumberingAfterBreak="0">
    <w:nsid w:val="1A154D07"/>
    <w:multiLevelType w:val="multilevel"/>
    <w:tmpl w:val="72C468C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ind w:left="78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1A9D38B4"/>
    <w:multiLevelType w:val="hybridMultilevel"/>
    <w:tmpl w:val="32AE9A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1B3A4178"/>
    <w:multiLevelType w:val="multilevel"/>
    <w:tmpl w:val="D45A2EB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2345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15" w15:restartNumberingAfterBreak="0">
    <w:nsid w:val="1F617473"/>
    <w:multiLevelType w:val="multilevel"/>
    <w:tmpl w:val="86248184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16" w15:restartNumberingAfterBreak="0">
    <w:nsid w:val="23CC7570"/>
    <w:multiLevelType w:val="hybridMultilevel"/>
    <w:tmpl w:val="E98E92C8"/>
    <w:lvl w:ilvl="0" w:tplc="8490077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574157A"/>
    <w:multiLevelType w:val="hybridMultilevel"/>
    <w:tmpl w:val="02C4951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6641432"/>
    <w:multiLevelType w:val="hybridMultilevel"/>
    <w:tmpl w:val="BDCE32DC"/>
    <w:lvl w:ilvl="0" w:tplc="BC185A9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7D127A9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269B3054"/>
    <w:multiLevelType w:val="hybridMultilevel"/>
    <w:tmpl w:val="2DAEE192"/>
    <w:lvl w:ilvl="0" w:tplc="22C65F4E">
      <w:start w:val="1"/>
      <w:numFmt w:val="decimal"/>
      <w:lvlText w:val="%1."/>
      <w:lvlJc w:val="left"/>
      <w:pPr>
        <w:ind w:left="1920" w:hanging="360"/>
      </w:pPr>
      <w:rPr>
        <w:rFonts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0" w15:restartNumberingAfterBreak="0">
    <w:nsid w:val="2B977D8F"/>
    <w:multiLevelType w:val="multilevel"/>
    <w:tmpl w:val="9BE63FBC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67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90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100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335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533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7680" w:hanging="1800"/>
      </w:pPr>
      <w:rPr>
        <w:rFonts w:cs="Times New Roman" w:hint="default"/>
      </w:rPr>
    </w:lvl>
  </w:abstractNum>
  <w:abstractNum w:abstractNumId="21" w15:restartNumberingAfterBreak="0">
    <w:nsid w:val="2ED83DCF"/>
    <w:multiLevelType w:val="multilevel"/>
    <w:tmpl w:val="FCF01D2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2" w15:restartNumberingAfterBreak="0">
    <w:nsid w:val="324114EC"/>
    <w:multiLevelType w:val="multilevel"/>
    <w:tmpl w:val="AD508A7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3" w15:restartNumberingAfterBreak="0">
    <w:nsid w:val="3A6F7DCA"/>
    <w:multiLevelType w:val="hybridMultilevel"/>
    <w:tmpl w:val="1248CA74"/>
    <w:lvl w:ilvl="0" w:tplc="8248701A">
      <w:start w:val="1"/>
      <w:numFmt w:val="decimal"/>
      <w:lvlText w:val="%1."/>
      <w:lvlJc w:val="left"/>
      <w:pPr>
        <w:ind w:left="144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4" w15:restartNumberingAfterBreak="0">
    <w:nsid w:val="3E4C39AA"/>
    <w:multiLevelType w:val="multilevel"/>
    <w:tmpl w:val="2C121160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eastAsia="Times New Roman"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eastAsia="Times New Roman" w:cs="Times New Roman" w:hint="default"/>
      </w:rPr>
    </w:lvl>
  </w:abstractNum>
  <w:abstractNum w:abstractNumId="25" w15:restartNumberingAfterBreak="0">
    <w:nsid w:val="439A3426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48286665"/>
    <w:multiLevelType w:val="multilevel"/>
    <w:tmpl w:val="FF4499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85E13EA"/>
    <w:multiLevelType w:val="multilevel"/>
    <w:tmpl w:val="5DD8AE02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0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2160"/>
      </w:pPr>
      <w:rPr>
        <w:rFonts w:hint="default"/>
      </w:rPr>
    </w:lvl>
  </w:abstractNum>
  <w:abstractNum w:abstractNumId="28" w15:restartNumberingAfterBreak="0">
    <w:nsid w:val="4DF45311"/>
    <w:multiLevelType w:val="multilevel"/>
    <w:tmpl w:val="E09C4856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9" w15:restartNumberingAfterBreak="0">
    <w:nsid w:val="4DFE516D"/>
    <w:multiLevelType w:val="multilevel"/>
    <w:tmpl w:val="FA58BC9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57A05EDF"/>
    <w:multiLevelType w:val="multilevel"/>
    <w:tmpl w:val="B6DED6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BA76E28"/>
    <w:multiLevelType w:val="multilevel"/>
    <w:tmpl w:val="71F2B0EC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7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2" w15:restartNumberingAfterBreak="0">
    <w:nsid w:val="5D7810C0"/>
    <w:multiLevelType w:val="multilevel"/>
    <w:tmpl w:val="A112CB2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8DA3616"/>
    <w:multiLevelType w:val="multilevel"/>
    <w:tmpl w:val="49628872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69F52F69"/>
    <w:multiLevelType w:val="hybridMultilevel"/>
    <w:tmpl w:val="3F2CE82E"/>
    <w:lvl w:ilvl="0" w:tplc="64D84D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5" w15:restartNumberingAfterBreak="0">
    <w:nsid w:val="6B695963"/>
    <w:multiLevelType w:val="multilevel"/>
    <w:tmpl w:val="DF1E04E4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6" w15:restartNumberingAfterBreak="0">
    <w:nsid w:val="6DCE40A6"/>
    <w:multiLevelType w:val="multilevel"/>
    <w:tmpl w:val="A90A89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F7233E3"/>
    <w:multiLevelType w:val="hybridMultilevel"/>
    <w:tmpl w:val="7E3EA22C"/>
    <w:lvl w:ilvl="0" w:tplc="E8EEA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B66C26"/>
    <w:multiLevelType w:val="hybridMultilevel"/>
    <w:tmpl w:val="826A7F34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D2016D"/>
    <w:multiLevelType w:val="multilevel"/>
    <w:tmpl w:val="BB5093CC"/>
    <w:lvl w:ilvl="0">
      <w:start w:val="1"/>
      <w:numFmt w:val="decimal"/>
      <w:lvlText w:val="%1."/>
      <w:lvlJc w:val="left"/>
      <w:pPr>
        <w:ind w:left="1004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85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55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5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326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533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100" w:hanging="1800"/>
      </w:pPr>
      <w:rPr>
        <w:rFonts w:cs="Times New Roman" w:hint="default"/>
      </w:rPr>
    </w:lvl>
  </w:abstractNum>
  <w:abstractNum w:abstractNumId="40" w15:restartNumberingAfterBreak="0">
    <w:nsid w:val="7D644B42"/>
    <w:multiLevelType w:val="hybridMultilevel"/>
    <w:tmpl w:val="D6FC3186"/>
    <w:lvl w:ilvl="0" w:tplc="35C65B7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0A0FDF"/>
    <w:multiLevelType w:val="multilevel"/>
    <w:tmpl w:val="2834DF26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21"/>
  </w:num>
  <w:num w:numId="4">
    <w:abstractNumId w:val="13"/>
  </w:num>
  <w:num w:numId="5">
    <w:abstractNumId w:val="23"/>
  </w:num>
  <w:num w:numId="6">
    <w:abstractNumId w:val="10"/>
  </w:num>
  <w:num w:numId="7">
    <w:abstractNumId w:val="24"/>
  </w:num>
  <w:num w:numId="8">
    <w:abstractNumId w:val="1"/>
  </w:num>
  <w:num w:numId="9">
    <w:abstractNumId w:val="14"/>
  </w:num>
  <w:num w:numId="10">
    <w:abstractNumId w:val="20"/>
  </w:num>
  <w:num w:numId="11">
    <w:abstractNumId w:val="17"/>
  </w:num>
  <w:num w:numId="12">
    <w:abstractNumId w:val="12"/>
  </w:num>
  <w:num w:numId="13">
    <w:abstractNumId w:val="4"/>
  </w:num>
  <w:num w:numId="14">
    <w:abstractNumId w:val="9"/>
  </w:num>
  <w:num w:numId="15">
    <w:abstractNumId w:val="39"/>
  </w:num>
  <w:num w:numId="16">
    <w:abstractNumId w:val="38"/>
  </w:num>
  <w:num w:numId="17">
    <w:abstractNumId w:val="40"/>
  </w:num>
  <w:num w:numId="18">
    <w:abstractNumId w:val="34"/>
  </w:num>
  <w:num w:numId="19">
    <w:abstractNumId w:val="18"/>
  </w:num>
  <w:num w:numId="20">
    <w:abstractNumId w:val="19"/>
  </w:num>
  <w:num w:numId="21">
    <w:abstractNumId w:val="36"/>
  </w:num>
  <w:num w:numId="22">
    <w:abstractNumId w:val="8"/>
  </w:num>
  <w:num w:numId="23">
    <w:abstractNumId w:val="32"/>
  </w:num>
  <w:num w:numId="24">
    <w:abstractNumId w:val="7"/>
  </w:num>
  <w:num w:numId="25">
    <w:abstractNumId w:val="2"/>
  </w:num>
  <w:num w:numId="26">
    <w:abstractNumId w:val="28"/>
  </w:num>
  <w:num w:numId="27">
    <w:abstractNumId w:val="5"/>
  </w:num>
  <w:num w:numId="28">
    <w:abstractNumId w:val="33"/>
  </w:num>
  <w:num w:numId="29">
    <w:abstractNumId w:val="35"/>
  </w:num>
  <w:num w:numId="30">
    <w:abstractNumId w:val="31"/>
  </w:num>
  <w:num w:numId="31">
    <w:abstractNumId w:val="29"/>
  </w:num>
  <w:num w:numId="32">
    <w:abstractNumId w:val="30"/>
  </w:num>
  <w:num w:numId="33">
    <w:abstractNumId w:val="6"/>
  </w:num>
  <w:num w:numId="34">
    <w:abstractNumId w:val="25"/>
  </w:num>
  <w:num w:numId="35">
    <w:abstractNumId w:val="26"/>
  </w:num>
  <w:num w:numId="36">
    <w:abstractNumId w:val="15"/>
  </w:num>
  <w:num w:numId="37">
    <w:abstractNumId w:val="16"/>
  </w:num>
  <w:num w:numId="38">
    <w:abstractNumId w:val="37"/>
  </w:num>
  <w:num w:numId="39">
    <w:abstractNumId w:val="3"/>
  </w:num>
  <w:num w:numId="40">
    <w:abstractNumId w:val="27"/>
  </w:num>
  <w:num w:numId="41">
    <w:abstractNumId w:val="11"/>
  </w:num>
  <w:num w:numId="42">
    <w:abstractNumId w:val="41"/>
  </w:num>
  <w:num w:numId="4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1FDA"/>
    <w:rsid w:val="00000579"/>
    <w:rsid w:val="000017CB"/>
    <w:rsid w:val="00005714"/>
    <w:rsid w:val="000057D2"/>
    <w:rsid w:val="0000628C"/>
    <w:rsid w:val="00006696"/>
    <w:rsid w:val="00006992"/>
    <w:rsid w:val="00010BDF"/>
    <w:rsid w:val="00011806"/>
    <w:rsid w:val="00012303"/>
    <w:rsid w:val="00013685"/>
    <w:rsid w:val="0001763A"/>
    <w:rsid w:val="000210C4"/>
    <w:rsid w:val="0002474D"/>
    <w:rsid w:val="0002607A"/>
    <w:rsid w:val="000306CB"/>
    <w:rsid w:val="00031CBF"/>
    <w:rsid w:val="00033415"/>
    <w:rsid w:val="0003622F"/>
    <w:rsid w:val="00037CD6"/>
    <w:rsid w:val="00040BAA"/>
    <w:rsid w:val="00040C09"/>
    <w:rsid w:val="000424B4"/>
    <w:rsid w:val="0004576D"/>
    <w:rsid w:val="00045A4E"/>
    <w:rsid w:val="00046723"/>
    <w:rsid w:val="00047CE1"/>
    <w:rsid w:val="000515E5"/>
    <w:rsid w:val="000524E2"/>
    <w:rsid w:val="00053142"/>
    <w:rsid w:val="00057C7E"/>
    <w:rsid w:val="0006002D"/>
    <w:rsid w:val="00060AC3"/>
    <w:rsid w:val="00061852"/>
    <w:rsid w:val="00063E52"/>
    <w:rsid w:val="00066724"/>
    <w:rsid w:val="00067061"/>
    <w:rsid w:val="0006714E"/>
    <w:rsid w:val="00067CAB"/>
    <w:rsid w:val="0007047C"/>
    <w:rsid w:val="0007184A"/>
    <w:rsid w:val="00071ADF"/>
    <w:rsid w:val="000728E1"/>
    <w:rsid w:val="00073FEC"/>
    <w:rsid w:val="000746B3"/>
    <w:rsid w:val="000762EC"/>
    <w:rsid w:val="00077B6A"/>
    <w:rsid w:val="00080DC3"/>
    <w:rsid w:val="00081FD8"/>
    <w:rsid w:val="00083896"/>
    <w:rsid w:val="00086D2C"/>
    <w:rsid w:val="00094AFB"/>
    <w:rsid w:val="00096C74"/>
    <w:rsid w:val="00096FDB"/>
    <w:rsid w:val="00097C85"/>
    <w:rsid w:val="000A00CD"/>
    <w:rsid w:val="000A016B"/>
    <w:rsid w:val="000A44D7"/>
    <w:rsid w:val="000A5102"/>
    <w:rsid w:val="000A5A1C"/>
    <w:rsid w:val="000B0972"/>
    <w:rsid w:val="000B0D8E"/>
    <w:rsid w:val="000B11BE"/>
    <w:rsid w:val="000B289A"/>
    <w:rsid w:val="000B7A12"/>
    <w:rsid w:val="000C0A4C"/>
    <w:rsid w:val="000C2D97"/>
    <w:rsid w:val="000C74EC"/>
    <w:rsid w:val="000C7A3A"/>
    <w:rsid w:val="000D0E35"/>
    <w:rsid w:val="000D3D64"/>
    <w:rsid w:val="000E0AC2"/>
    <w:rsid w:val="000E1FA0"/>
    <w:rsid w:val="000E3C34"/>
    <w:rsid w:val="000E7C80"/>
    <w:rsid w:val="000F21F0"/>
    <w:rsid w:val="000F2FB5"/>
    <w:rsid w:val="000F3054"/>
    <w:rsid w:val="000F6446"/>
    <w:rsid w:val="000F6F4B"/>
    <w:rsid w:val="0010000A"/>
    <w:rsid w:val="00100ED9"/>
    <w:rsid w:val="00100F02"/>
    <w:rsid w:val="0010206A"/>
    <w:rsid w:val="001052C4"/>
    <w:rsid w:val="0010578F"/>
    <w:rsid w:val="001107D1"/>
    <w:rsid w:val="00110977"/>
    <w:rsid w:val="00111F9E"/>
    <w:rsid w:val="00120A4B"/>
    <w:rsid w:val="001213E8"/>
    <w:rsid w:val="00122ABE"/>
    <w:rsid w:val="00126274"/>
    <w:rsid w:val="00131158"/>
    <w:rsid w:val="00132872"/>
    <w:rsid w:val="0013390C"/>
    <w:rsid w:val="001356ED"/>
    <w:rsid w:val="0013699B"/>
    <w:rsid w:val="0013739B"/>
    <w:rsid w:val="001404B1"/>
    <w:rsid w:val="00142566"/>
    <w:rsid w:val="001432FD"/>
    <w:rsid w:val="001455B8"/>
    <w:rsid w:val="001500D1"/>
    <w:rsid w:val="001504AD"/>
    <w:rsid w:val="001509BA"/>
    <w:rsid w:val="0015114A"/>
    <w:rsid w:val="00152611"/>
    <w:rsid w:val="00154AF9"/>
    <w:rsid w:val="00157DB9"/>
    <w:rsid w:val="00160437"/>
    <w:rsid w:val="001621B2"/>
    <w:rsid w:val="00162C1C"/>
    <w:rsid w:val="00163BA1"/>
    <w:rsid w:val="001645DC"/>
    <w:rsid w:val="00164631"/>
    <w:rsid w:val="00164FED"/>
    <w:rsid w:val="00166776"/>
    <w:rsid w:val="00167633"/>
    <w:rsid w:val="001742F6"/>
    <w:rsid w:val="00180546"/>
    <w:rsid w:val="001814E7"/>
    <w:rsid w:val="00182506"/>
    <w:rsid w:val="00184F66"/>
    <w:rsid w:val="00186761"/>
    <w:rsid w:val="001916B1"/>
    <w:rsid w:val="00192128"/>
    <w:rsid w:val="00192D69"/>
    <w:rsid w:val="00193B81"/>
    <w:rsid w:val="0019517A"/>
    <w:rsid w:val="001A0AA9"/>
    <w:rsid w:val="001A4897"/>
    <w:rsid w:val="001A6493"/>
    <w:rsid w:val="001A7D23"/>
    <w:rsid w:val="001B31A8"/>
    <w:rsid w:val="001B3332"/>
    <w:rsid w:val="001B5B78"/>
    <w:rsid w:val="001C257A"/>
    <w:rsid w:val="001C37BF"/>
    <w:rsid w:val="001C39FF"/>
    <w:rsid w:val="001C796D"/>
    <w:rsid w:val="001D1FE7"/>
    <w:rsid w:val="001D2F24"/>
    <w:rsid w:val="001D3BC9"/>
    <w:rsid w:val="001D4B5C"/>
    <w:rsid w:val="001D5414"/>
    <w:rsid w:val="001D6BD1"/>
    <w:rsid w:val="001D7227"/>
    <w:rsid w:val="001D77D3"/>
    <w:rsid w:val="001E2FA9"/>
    <w:rsid w:val="001E773D"/>
    <w:rsid w:val="001F18C8"/>
    <w:rsid w:val="001F2C79"/>
    <w:rsid w:val="001F3582"/>
    <w:rsid w:val="001F5026"/>
    <w:rsid w:val="001F63B4"/>
    <w:rsid w:val="001F73EA"/>
    <w:rsid w:val="001F7B46"/>
    <w:rsid w:val="0020047C"/>
    <w:rsid w:val="00201A2F"/>
    <w:rsid w:val="00203680"/>
    <w:rsid w:val="00203ABB"/>
    <w:rsid w:val="002057FD"/>
    <w:rsid w:val="0020617D"/>
    <w:rsid w:val="00207D96"/>
    <w:rsid w:val="00211CD4"/>
    <w:rsid w:val="002158F9"/>
    <w:rsid w:val="0021776C"/>
    <w:rsid w:val="00217C4E"/>
    <w:rsid w:val="0022419F"/>
    <w:rsid w:val="0022426F"/>
    <w:rsid w:val="002244F8"/>
    <w:rsid w:val="00225F6C"/>
    <w:rsid w:val="002261CC"/>
    <w:rsid w:val="00227520"/>
    <w:rsid w:val="00232F2E"/>
    <w:rsid w:val="002347EA"/>
    <w:rsid w:val="00234BDE"/>
    <w:rsid w:val="00235409"/>
    <w:rsid w:val="00235A43"/>
    <w:rsid w:val="00236599"/>
    <w:rsid w:val="00236DA1"/>
    <w:rsid w:val="00240CE0"/>
    <w:rsid w:val="00244E19"/>
    <w:rsid w:val="00245D33"/>
    <w:rsid w:val="00246817"/>
    <w:rsid w:val="00247B1C"/>
    <w:rsid w:val="00254EB9"/>
    <w:rsid w:val="00255C90"/>
    <w:rsid w:val="00267C01"/>
    <w:rsid w:val="00271242"/>
    <w:rsid w:val="002715E6"/>
    <w:rsid w:val="00272703"/>
    <w:rsid w:val="00272FE0"/>
    <w:rsid w:val="00273A16"/>
    <w:rsid w:val="00274F1D"/>
    <w:rsid w:val="00281424"/>
    <w:rsid w:val="00282EAA"/>
    <w:rsid w:val="002853C1"/>
    <w:rsid w:val="002902BF"/>
    <w:rsid w:val="0029634F"/>
    <w:rsid w:val="002965D6"/>
    <w:rsid w:val="002A12F1"/>
    <w:rsid w:val="002A2405"/>
    <w:rsid w:val="002A2596"/>
    <w:rsid w:val="002A569D"/>
    <w:rsid w:val="002A5DF3"/>
    <w:rsid w:val="002A7D19"/>
    <w:rsid w:val="002B4096"/>
    <w:rsid w:val="002B5214"/>
    <w:rsid w:val="002B5FDF"/>
    <w:rsid w:val="002B6DA8"/>
    <w:rsid w:val="002B7A3A"/>
    <w:rsid w:val="002C0DA1"/>
    <w:rsid w:val="002C259F"/>
    <w:rsid w:val="002C52F2"/>
    <w:rsid w:val="002C6F4E"/>
    <w:rsid w:val="002C794E"/>
    <w:rsid w:val="002E35D6"/>
    <w:rsid w:val="002E6605"/>
    <w:rsid w:val="002E69C2"/>
    <w:rsid w:val="002E6B66"/>
    <w:rsid w:val="002F1154"/>
    <w:rsid w:val="002F1C41"/>
    <w:rsid w:val="002F2A07"/>
    <w:rsid w:val="002F2EEA"/>
    <w:rsid w:val="002F637F"/>
    <w:rsid w:val="002F6C8D"/>
    <w:rsid w:val="002F79FF"/>
    <w:rsid w:val="00303D1B"/>
    <w:rsid w:val="00306C9B"/>
    <w:rsid w:val="00312B6F"/>
    <w:rsid w:val="0031302E"/>
    <w:rsid w:val="00313863"/>
    <w:rsid w:val="00315320"/>
    <w:rsid w:val="00315ECC"/>
    <w:rsid w:val="0031632B"/>
    <w:rsid w:val="00317E9D"/>
    <w:rsid w:val="00320C20"/>
    <w:rsid w:val="00321107"/>
    <w:rsid w:val="003215C0"/>
    <w:rsid w:val="003215E5"/>
    <w:rsid w:val="00323269"/>
    <w:rsid w:val="00323699"/>
    <w:rsid w:val="00323C59"/>
    <w:rsid w:val="003305CE"/>
    <w:rsid w:val="00332B31"/>
    <w:rsid w:val="00332F05"/>
    <w:rsid w:val="003360FA"/>
    <w:rsid w:val="00336152"/>
    <w:rsid w:val="00336EA6"/>
    <w:rsid w:val="00345177"/>
    <w:rsid w:val="003458E2"/>
    <w:rsid w:val="00346BCC"/>
    <w:rsid w:val="003514EA"/>
    <w:rsid w:val="0035293E"/>
    <w:rsid w:val="0035524B"/>
    <w:rsid w:val="00360C8F"/>
    <w:rsid w:val="00360F03"/>
    <w:rsid w:val="00362750"/>
    <w:rsid w:val="003662E0"/>
    <w:rsid w:val="003704A8"/>
    <w:rsid w:val="00371138"/>
    <w:rsid w:val="00371CD2"/>
    <w:rsid w:val="00372ED9"/>
    <w:rsid w:val="00373AA3"/>
    <w:rsid w:val="00373C4B"/>
    <w:rsid w:val="00373EEF"/>
    <w:rsid w:val="00382AD3"/>
    <w:rsid w:val="00382B05"/>
    <w:rsid w:val="00382D38"/>
    <w:rsid w:val="003867CD"/>
    <w:rsid w:val="00392399"/>
    <w:rsid w:val="003930D2"/>
    <w:rsid w:val="0039484E"/>
    <w:rsid w:val="003953B6"/>
    <w:rsid w:val="003975A2"/>
    <w:rsid w:val="003A6A79"/>
    <w:rsid w:val="003B38FD"/>
    <w:rsid w:val="003B5DD7"/>
    <w:rsid w:val="003C0A40"/>
    <w:rsid w:val="003C0A48"/>
    <w:rsid w:val="003C1599"/>
    <w:rsid w:val="003C2919"/>
    <w:rsid w:val="003C2FB2"/>
    <w:rsid w:val="003C4D39"/>
    <w:rsid w:val="003C55FA"/>
    <w:rsid w:val="003D370A"/>
    <w:rsid w:val="003D53C9"/>
    <w:rsid w:val="003E373D"/>
    <w:rsid w:val="003E5352"/>
    <w:rsid w:val="003E640F"/>
    <w:rsid w:val="003E7F6C"/>
    <w:rsid w:val="003F3132"/>
    <w:rsid w:val="003F3C8F"/>
    <w:rsid w:val="003F5100"/>
    <w:rsid w:val="004005B1"/>
    <w:rsid w:val="004015C5"/>
    <w:rsid w:val="00401EEE"/>
    <w:rsid w:val="00410432"/>
    <w:rsid w:val="004151EF"/>
    <w:rsid w:val="0041631E"/>
    <w:rsid w:val="00422F1A"/>
    <w:rsid w:val="00423919"/>
    <w:rsid w:val="00431060"/>
    <w:rsid w:val="00431F1E"/>
    <w:rsid w:val="004321FB"/>
    <w:rsid w:val="00435F6C"/>
    <w:rsid w:val="0043686C"/>
    <w:rsid w:val="00442E6F"/>
    <w:rsid w:val="00446D33"/>
    <w:rsid w:val="00450880"/>
    <w:rsid w:val="00450C8C"/>
    <w:rsid w:val="00451573"/>
    <w:rsid w:val="00453753"/>
    <w:rsid w:val="0045583F"/>
    <w:rsid w:val="00455CEB"/>
    <w:rsid w:val="00455F9A"/>
    <w:rsid w:val="00460E37"/>
    <w:rsid w:val="00463AFE"/>
    <w:rsid w:val="00464030"/>
    <w:rsid w:val="004664AA"/>
    <w:rsid w:val="00466F6C"/>
    <w:rsid w:val="00470F70"/>
    <w:rsid w:val="004745C8"/>
    <w:rsid w:val="0047769B"/>
    <w:rsid w:val="00480B33"/>
    <w:rsid w:val="00480FA2"/>
    <w:rsid w:val="00482A9B"/>
    <w:rsid w:val="00483B08"/>
    <w:rsid w:val="00484AB5"/>
    <w:rsid w:val="00490063"/>
    <w:rsid w:val="00491679"/>
    <w:rsid w:val="00491B41"/>
    <w:rsid w:val="00492145"/>
    <w:rsid w:val="00493868"/>
    <w:rsid w:val="004952D9"/>
    <w:rsid w:val="00496C5E"/>
    <w:rsid w:val="004977F3"/>
    <w:rsid w:val="004A0B7F"/>
    <w:rsid w:val="004A24D7"/>
    <w:rsid w:val="004A437B"/>
    <w:rsid w:val="004A6ED8"/>
    <w:rsid w:val="004A6FB7"/>
    <w:rsid w:val="004B1135"/>
    <w:rsid w:val="004B1684"/>
    <w:rsid w:val="004B54A1"/>
    <w:rsid w:val="004B5615"/>
    <w:rsid w:val="004B69BE"/>
    <w:rsid w:val="004B7136"/>
    <w:rsid w:val="004C268E"/>
    <w:rsid w:val="004C50E2"/>
    <w:rsid w:val="004C6C33"/>
    <w:rsid w:val="004D42BE"/>
    <w:rsid w:val="004D6BD9"/>
    <w:rsid w:val="004D6D1E"/>
    <w:rsid w:val="004D7B02"/>
    <w:rsid w:val="004E117C"/>
    <w:rsid w:val="004E18BB"/>
    <w:rsid w:val="004E1A30"/>
    <w:rsid w:val="004E251C"/>
    <w:rsid w:val="004E7DE3"/>
    <w:rsid w:val="004F02B6"/>
    <w:rsid w:val="004F2E24"/>
    <w:rsid w:val="004F390A"/>
    <w:rsid w:val="004F5F6C"/>
    <w:rsid w:val="004F7596"/>
    <w:rsid w:val="00500C95"/>
    <w:rsid w:val="005027D3"/>
    <w:rsid w:val="00503C6D"/>
    <w:rsid w:val="005051BB"/>
    <w:rsid w:val="00511BD9"/>
    <w:rsid w:val="00515454"/>
    <w:rsid w:val="00517825"/>
    <w:rsid w:val="00521068"/>
    <w:rsid w:val="00531B52"/>
    <w:rsid w:val="00532878"/>
    <w:rsid w:val="00532B75"/>
    <w:rsid w:val="00533062"/>
    <w:rsid w:val="00535147"/>
    <w:rsid w:val="00537A04"/>
    <w:rsid w:val="0054183E"/>
    <w:rsid w:val="005432C8"/>
    <w:rsid w:val="0054335B"/>
    <w:rsid w:val="00544477"/>
    <w:rsid w:val="00544C82"/>
    <w:rsid w:val="00546A33"/>
    <w:rsid w:val="00547275"/>
    <w:rsid w:val="00547BEC"/>
    <w:rsid w:val="00550D6B"/>
    <w:rsid w:val="00551382"/>
    <w:rsid w:val="00557DC7"/>
    <w:rsid w:val="00557E00"/>
    <w:rsid w:val="00560723"/>
    <w:rsid w:val="005608E2"/>
    <w:rsid w:val="005609E4"/>
    <w:rsid w:val="00560DBC"/>
    <w:rsid w:val="005612DA"/>
    <w:rsid w:val="00564080"/>
    <w:rsid w:val="00564CEE"/>
    <w:rsid w:val="00571750"/>
    <w:rsid w:val="00574E8A"/>
    <w:rsid w:val="00577E2D"/>
    <w:rsid w:val="005806EB"/>
    <w:rsid w:val="005844F4"/>
    <w:rsid w:val="00587D41"/>
    <w:rsid w:val="00590EF2"/>
    <w:rsid w:val="005943B4"/>
    <w:rsid w:val="005954B6"/>
    <w:rsid w:val="005A3831"/>
    <w:rsid w:val="005A610A"/>
    <w:rsid w:val="005A7710"/>
    <w:rsid w:val="005A79EA"/>
    <w:rsid w:val="005B06B1"/>
    <w:rsid w:val="005B203C"/>
    <w:rsid w:val="005B36D6"/>
    <w:rsid w:val="005B4E7C"/>
    <w:rsid w:val="005C12CB"/>
    <w:rsid w:val="005C244C"/>
    <w:rsid w:val="005D4C5C"/>
    <w:rsid w:val="005E0444"/>
    <w:rsid w:val="005E1F6C"/>
    <w:rsid w:val="005E2864"/>
    <w:rsid w:val="005E3927"/>
    <w:rsid w:val="005E49C4"/>
    <w:rsid w:val="005E6422"/>
    <w:rsid w:val="005E7027"/>
    <w:rsid w:val="005F2A1B"/>
    <w:rsid w:val="005F2B39"/>
    <w:rsid w:val="005F415B"/>
    <w:rsid w:val="005F422F"/>
    <w:rsid w:val="005F4515"/>
    <w:rsid w:val="005F47A2"/>
    <w:rsid w:val="005F58D5"/>
    <w:rsid w:val="005F6A9B"/>
    <w:rsid w:val="006066D5"/>
    <w:rsid w:val="00607C20"/>
    <w:rsid w:val="00615511"/>
    <w:rsid w:val="00617437"/>
    <w:rsid w:val="00622BDB"/>
    <w:rsid w:val="0063109A"/>
    <w:rsid w:val="00631849"/>
    <w:rsid w:val="006319BE"/>
    <w:rsid w:val="00632A8E"/>
    <w:rsid w:val="006368A5"/>
    <w:rsid w:val="0063698A"/>
    <w:rsid w:val="00636B3B"/>
    <w:rsid w:val="00637F94"/>
    <w:rsid w:val="0064615F"/>
    <w:rsid w:val="00646D3F"/>
    <w:rsid w:val="00647033"/>
    <w:rsid w:val="0065073F"/>
    <w:rsid w:val="00652606"/>
    <w:rsid w:val="00652F2E"/>
    <w:rsid w:val="0065423C"/>
    <w:rsid w:val="00654C48"/>
    <w:rsid w:val="006553C5"/>
    <w:rsid w:val="00656668"/>
    <w:rsid w:val="006605D0"/>
    <w:rsid w:val="00660997"/>
    <w:rsid w:val="00661C20"/>
    <w:rsid w:val="00663EBF"/>
    <w:rsid w:val="006651FF"/>
    <w:rsid w:val="00665AD7"/>
    <w:rsid w:val="00665B0D"/>
    <w:rsid w:val="006702E5"/>
    <w:rsid w:val="00671E83"/>
    <w:rsid w:val="00674950"/>
    <w:rsid w:val="00675062"/>
    <w:rsid w:val="00675725"/>
    <w:rsid w:val="0067772F"/>
    <w:rsid w:val="00681D06"/>
    <w:rsid w:val="0068360D"/>
    <w:rsid w:val="00687281"/>
    <w:rsid w:val="0069303B"/>
    <w:rsid w:val="00696450"/>
    <w:rsid w:val="00696C48"/>
    <w:rsid w:val="0069726F"/>
    <w:rsid w:val="00697800"/>
    <w:rsid w:val="006A0557"/>
    <w:rsid w:val="006A0698"/>
    <w:rsid w:val="006A34BE"/>
    <w:rsid w:val="006A39EF"/>
    <w:rsid w:val="006A4BA9"/>
    <w:rsid w:val="006A5F9D"/>
    <w:rsid w:val="006A6B5D"/>
    <w:rsid w:val="006A72F1"/>
    <w:rsid w:val="006A78FC"/>
    <w:rsid w:val="006A7A7C"/>
    <w:rsid w:val="006B0CDC"/>
    <w:rsid w:val="006B2452"/>
    <w:rsid w:val="006B312B"/>
    <w:rsid w:val="006B525A"/>
    <w:rsid w:val="006B5D64"/>
    <w:rsid w:val="006C01CA"/>
    <w:rsid w:val="006C0EFA"/>
    <w:rsid w:val="006C1244"/>
    <w:rsid w:val="006C2FBB"/>
    <w:rsid w:val="006C336D"/>
    <w:rsid w:val="006C5F0F"/>
    <w:rsid w:val="006C6474"/>
    <w:rsid w:val="006C64BB"/>
    <w:rsid w:val="006C7665"/>
    <w:rsid w:val="006C7D7C"/>
    <w:rsid w:val="006E065E"/>
    <w:rsid w:val="006E22EC"/>
    <w:rsid w:val="006E3715"/>
    <w:rsid w:val="006E6E9C"/>
    <w:rsid w:val="006F1F2D"/>
    <w:rsid w:val="006F31FF"/>
    <w:rsid w:val="006F4B4E"/>
    <w:rsid w:val="006F5155"/>
    <w:rsid w:val="007138F0"/>
    <w:rsid w:val="00714A4D"/>
    <w:rsid w:val="0071537B"/>
    <w:rsid w:val="00715B8B"/>
    <w:rsid w:val="00716241"/>
    <w:rsid w:val="007212B6"/>
    <w:rsid w:val="00721A0B"/>
    <w:rsid w:val="00721BFB"/>
    <w:rsid w:val="00724526"/>
    <w:rsid w:val="007275F0"/>
    <w:rsid w:val="00727B74"/>
    <w:rsid w:val="007319C9"/>
    <w:rsid w:val="007351D7"/>
    <w:rsid w:val="00737DE5"/>
    <w:rsid w:val="00742CEB"/>
    <w:rsid w:val="00746C29"/>
    <w:rsid w:val="007477F1"/>
    <w:rsid w:val="007500B4"/>
    <w:rsid w:val="007500EB"/>
    <w:rsid w:val="00751F1D"/>
    <w:rsid w:val="00757016"/>
    <w:rsid w:val="007611C7"/>
    <w:rsid w:val="00763A42"/>
    <w:rsid w:val="00764D2F"/>
    <w:rsid w:val="00766B93"/>
    <w:rsid w:val="00775967"/>
    <w:rsid w:val="007767C1"/>
    <w:rsid w:val="00776E89"/>
    <w:rsid w:val="00776FA3"/>
    <w:rsid w:val="00777DC0"/>
    <w:rsid w:val="0078261E"/>
    <w:rsid w:val="00790291"/>
    <w:rsid w:val="00791BC1"/>
    <w:rsid w:val="00791D71"/>
    <w:rsid w:val="007927C7"/>
    <w:rsid w:val="00795BEE"/>
    <w:rsid w:val="007A266C"/>
    <w:rsid w:val="007A4D70"/>
    <w:rsid w:val="007A7247"/>
    <w:rsid w:val="007A7356"/>
    <w:rsid w:val="007B3F1A"/>
    <w:rsid w:val="007C017F"/>
    <w:rsid w:val="007C1260"/>
    <w:rsid w:val="007C132E"/>
    <w:rsid w:val="007C46F9"/>
    <w:rsid w:val="007C4D4D"/>
    <w:rsid w:val="007C5943"/>
    <w:rsid w:val="007C6E23"/>
    <w:rsid w:val="007D0CBE"/>
    <w:rsid w:val="007D0E61"/>
    <w:rsid w:val="007D347B"/>
    <w:rsid w:val="007D4E1E"/>
    <w:rsid w:val="007D597E"/>
    <w:rsid w:val="007E10EB"/>
    <w:rsid w:val="007E2EE6"/>
    <w:rsid w:val="007E3DDA"/>
    <w:rsid w:val="007E628C"/>
    <w:rsid w:val="007F7C73"/>
    <w:rsid w:val="007F7DFD"/>
    <w:rsid w:val="0080368E"/>
    <w:rsid w:val="008176F2"/>
    <w:rsid w:val="00817D66"/>
    <w:rsid w:val="008224F8"/>
    <w:rsid w:val="008226A6"/>
    <w:rsid w:val="00826F53"/>
    <w:rsid w:val="008308E1"/>
    <w:rsid w:val="0083149E"/>
    <w:rsid w:val="008323C2"/>
    <w:rsid w:val="008366B8"/>
    <w:rsid w:val="008368E8"/>
    <w:rsid w:val="00836E98"/>
    <w:rsid w:val="00840378"/>
    <w:rsid w:val="00841154"/>
    <w:rsid w:val="008433E8"/>
    <w:rsid w:val="0084578D"/>
    <w:rsid w:val="0084785F"/>
    <w:rsid w:val="00847D72"/>
    <w:rsid w:val="00850606"/>
    <w:rsid w:val="008535E3"/>
    <w:rsid w:val="00853F28"/>
    <w:rsid w:val="00857DF6"/>
    <w:rsid w:val="00862E81"/>
    <w:rsid w:val="008634FC"/>
    <w:rsid w:val="00863595"/>
    <w:rsid w:val="00864CF0"/>
    <w:rsid w:val="00865429"/>
    <w:rsid w:val="00865CEB"/>
    <w:rsid w:val="00865E94"/>
    <w:rsid w:val="00870F7A"/>
    <w:rsid w:val="00872628"/>
    <w:rsid w:val="008762A0"/>
    <w:rsid w:val="00877179"/>
    <w:rsid w:val="00877287"/>
    <w:rsid w:val="0088049D"/>
    <w:rsid w:val="008824B0"/>
    <w:rsid w:val="00883118"/>
    <w:rsid w:val="0088382A"/>
    <w:rsid w:val="008850CB"/>
    <w:rsid w:val="00893F7B"/>
    <w:rsid w:val="008967ED"/>
    <w:rsid w:val="008A2684"/>
    <w:rsid w:val="008A2FB6"/>
    <w:rsid w:val="008A3307"/>
    <w:rsid w:val="008A4114"/>
    <w:rsid w:val="008A4884"/>
    <w:rsid w:val="008A4DB8"/>
    <w:rsid w:val="008A57B4"/>
    <w:rsid w:val="008A5F39"/>
    <w:rsid w:val="008B0F19"/>
    <w:rsid w:val="008B15F5"/>
    <w:rsid w:val="008B1B0C"/>
    <w:rsid w:val="008B5489"/>
    <w:rsid w:val="008B62BB"/>
    <w:rsid w:val="008C32B6"/>
    <w:rsid w:val="008C7A44"/>
    <w:rsid w:val="008C7AE4"/>
    <w:rsid w:val="008D24DF"/>
    <w:rsid w:val="008D3850"/>
    <w:rsid w:val="008D77E4"/>
    <w:rsid w:val="008D7F0F"/>
    <w:rsid w:val="008E0F3A"/>
    <w:rsid w:val="008E3AD0"/>
    <w:rsid w:val="008E4D42"/>
    <w:rsid w:val="008E663D"/>
    <w:rsid w:val="008E7D51"/>
    <w:rsid w:val="008F1E98"/>
    <w:rsid w:val="008F36B8"/>
    <w:rsid w:val="008F3F56"/>
    <w:rsid w:val="00903547"/>
    <w:rsid w:val="0090735E"/>
    <w:rsid w:val="00907CA9"/>
    <w:rsid w:val="0091028D"/>
    <w:rsid w:val="00912BF6"/>
    <w:rsid w:val="00917F2D"/>
    <w:rsid w:val="00917F94"/>
    <w:rsid w:val="0092043E"/>
    <w:rsid w:val="009211AD"/>
    <w:rsid w:val="00923FD2"/>
    <w:rsid w:val="00925F80"/>
    <w:rsid w:val="00933546"/>
    <w:rsid w:val="00936ED9"/>
    <w:rsid w:val="00940F48"/>
    <w:rsid w:val="009413BF"/>
    <w:rsid w:val="0094374B"/>
    <w:rsid w:val="00943C18"/>
    <w:rsid w:val="0094518F"/>
    <w:rsid w:val="00945470"/>
    <w:rsid w:val="00947278"/>
    <w:rsid w:val="009506D1"/>
    <w:rsid w:val="0095181C"/>
    <w:rsid w:val="00952389"/>
    <w:rsid w:val="00953B47"/>
    <w:rsid w:val="009550FB"/>
    <w:rsid w:val="00955CD8"/>
    <w:rsid w:val="00956553"/>
    <w:rsid w:val="00961494"/>
    <w:rsid w:val="00962C1B"/>
    <w:rsid w:val="00962D25"/>
    <w:rsid w:val="0096397C"/>
    <w:rsid w:val="00970C71"/>
    <w:rsid w:val="00971713"/>
    <w:rsid w:val="00972444"/>
    <w:rsid w:val="00972CA5"/>
    <w:rsid w:val="009740F8"/>
    <w:rsid w:val="00974750"/>
    <w:rsid w:val="00977ABC"/>
    <w:rsid w:val="00980F67"/>
    <w:rsid w:val="009820A6"/>
    <w:rsid w:val="009876BB"/>
    <w:rsid w:val="00992A07"/>
    <w:rsid w:val="00994099"/>
    <w:rsid w:val="00995DE2"/>
    <w:rsid w:val="00996F09"/>
    <w:rsid w:val="009A231E"/>
    <w:rsid w:val="009A3C0C"/>
    <w:rsid w:val="009A7E09"/>
    <w:rsid w:val="009B122F"/>
    <w:rsid w:val="009B2507"/>
    <w:rsid w:val="009B2657"/>
    <w:rsid w:val="009B3303"/>
    <w:rsid w:val="009B3EA6"/>
    <w:rsid w:val="009C0005"/>
    <w:rsid w:val="009C01E2"/>
    <w:rsid w:val="009C0991"/>
    <w:rsid w:val="009C2783"/>
    <w:rsid w:val="009C2C3F"/>
    <w:rsid w:val="009C312F"/>
    <w:rsid w:val="009C3D58"/>
    <w:rsid w:val="009C5933"/>
    <w:rsid w:val="009C735A"/>
    <w:rsid w:val="009D0B0D"/>
    <w:rsid w:val="009D14CC"/>
    <w:rsid w:val="009D374F"/>
    <w:rsid w:val="009D4C13"/>
    <w:rsid w:val="009D5B9B"/>
    <w:rsid w:val="009D6793"/>
    <w:rsid w:val="009E0156"/>
    <w:rsid w:val="009E0327"/>
    <w:rsid w:val="009E4658"/>
    <w:rsid w:val="009E4B11"/>
    <w:rsid w:val="009E6738"/>
    <w:rsid w:val="009E6D75"/>
    <w:rsid w:val="009F00C0"/>
    <w:rsid w:val="009F13F0"/>
    <w:rsid w:val="009F527C"/>
    <w:rsid w:val="009F6CE6"/>
    <w:rsid w:val="00A01B26"/>
    <w:rsid w:val="00A104AB"/>
    <w:rsid w:val="00A10935"/>
    <w:rsid w:val="00A16B2E"/>
    <w:rsid w:val="00A21241"/>
    <w:rsid w:val="00A22CCE"/>
    <w:rsid w:val="00A26E98"/>
    <w:rsid w:val="00A27728"/>
    <w:rsid w:val="00A31A4C"/>
    <w:rsid w:val="00A32A86"/>
    <w:rsid w:val="00A3320D"/>
    <w:rsid w:val="00A33F70"/>
    <w:rsid w:val="00A3459D"/>
    <w:rsid w:val="00A34E58"/>
    <w:rsid w:val="00A35827"/>
    <w:rsid w:val="00A40412"/>
    <w:rsid w:val="00A40B28"/>
    <w:rsid w:val="00A42721"/>
    <w:rsid w:val="00A43BF7"/>
    <w:rsid w:val="00A43F76"/>
    <w:rsid w:val="00A46AB3"/>
    <w:rsid w:val="00A5410B"/>
    <w:rsid w:val="00A547A9"/>
    <w:rsid w:val="00A54A54"/>
    <w:rsid w:val="00A54D78"/>
    <w:rsid w:val="00A558C5"/>
    <w:rsid w:val="00A560B1"/>
    <w:rsid w:val="00A6331C"/>
    <w:rsid w:val="00A63C03"/>
    <w:rsid w:val="00A65113"/>
    <w:rsid w:val="00A65ACF"/>
    <w:rsid w:val="00A65B1E"/>
    <w:rsid w:val="00A70EB5"/>
    <w:rsid w:val="00A7161E"/>
    <w:rsid w:val="00A723CF"/>
    <w:rsid w:val="00A731FC"/>
    <w:rsid w:val="00A74018"/>
    <w:rsid w:val="00A83C62"/>
    <w:rsid w:val="00A86DEE"/>
    <w:rsid w:val="00A87769"/>
    <w:rsid w:val="00A90CEE"/>
    <w:rsid w:val="00A91649"/>
    <w:rsid w:val="00A9292D"/>
    <w:rsid w:val="00A94269"/>
    <w:rsid w:val="00A94395"/>
    <w:rsid w:val="00A94491"/>
    <w:rsid w:val="00A9470B"/>
    <w:rsid w:val="00A959B7"/>
    <w:rsid w:val="00A97356"/>
    <w:rsid w:val="00A97D48"/>
    <w:rsid w:val="00AA1AE6"/>
    <w:rsid w:val="00AA4099"/>
    <w:rsid w:val="00AA5D2D"/>
    <w:rsid w:val="00AA737F"/>
    <w:rsid w:val="00AA751C"/>
    <w:rsid w:val="00AA770C"/>
    <w:rsid w:val="00AB05C9"/>
    <w:rsid w:val="00AB095D"/>
    <w:rsid w:val="00AB1BFD"/>
    <w:rsid w:val="00AB3A2A"/>
    <w:rsid w:val="00AC6BD1"/>
    <w:rsid w:val="00AD1964"/>
    <w:rsid w:val="00AD1FC1"/>
    <w:rsid w:val="00AD408D"/>
    <w:rsid w:val="00AD6013"/>
    <w:rsid w:val="00AD738C"/>
    <w:rsid w:val="00AD74D3"/>
    <w:rsid w:val="00AE00D0"/>
    <w:rsid w:val="00AE0A71"/>
    <w:rsid w:val="00AE6FAD"/>
    <w:rsid w:val="00AF14BD"/>
    <w:rsid w:val="00AF1EEF"/>
    <w:rsid w:val="00AF7241"/>
    <w:rsid w:val="00B0038C"/>
    <w:rsid w:val="00B0615F"/>
    <w:rsid w:val="00B067EF"/>
    <w:rsid w:val="00B07E63"/>
    <w:rsid w:val="00B11400"/>
    <w:rsid w:val="00B1215D"/>
    <w:rsid w:val="00B123F3"/>
    <w:rsid w:val="00B1323D"/>
    <w:rsid w:val="00B14309"/>
    <w:rsid w:val="00B21513"/>
    <w:rsid w:val="00B25FB9"/>
    <w:rsid w:val="00B340AD"/>
    <w:rsid w:val="00B348BF"/>
    <w:rsid w:val="00B35FCA"/>
    <w:rsid w:val="00B407C1"/>
    <w:rsid w:val="00B4424F"/>
    <w:rsid w:val="00B44ED3"/>
    <w:rsid w:val="00B4791E"/>
    <w:rsid w:val="00B501DA"/>
    <w:rsid w:val="00B51305"/>
    <w:rsid w:val="00B5241C"/>
    <w:rsid w:val="00B52793"/>
    <w:rsid w:val="00B529E7"/>
    <w:rsid w:val="00B53FE3"/>
    <w:rsid w:val="00B5411E"/>
    <w:rsid w:val="00B54BBE"/>
    <w:rsid w:val="00B57106"/>
    <w:rsid w:val="00B605FC"/>
    <w:rsid w:val="00B61295"/>
    <w:rsid w:val="00B61D88"/>
    <w:rsid w:val="00B66AEA"/>
    <w:rsid w:val="00B66D47"/>
    <w:rsid w:val="00B67756"/>
    <w:rsid w:val="00B67D3F"/>
    <w:rsid w:val="00B720BB"/>
    <w:rsid w:val="00B7484B"/>
    <w:rsid w:val="00B7792C"/>
    <w:rsid w:val="00B77F74"/>
    <w:rsid w:val="00B82F84"/>
    <w:rsid w:val="00B839ED"/>
    <w:rsid w:val="00B8533C"/>
    <w:rsid w:val="00B8723C"/>
    <w:rsid w:val="00B90DA6"/>
    <w:rsid w:val="00B931CF"/>
    <w:rsid w:val="00B969BC"/>
    <w:rsid w:val="00B97055"/>
    <w:rsid w:val="00B97760"/>
    <w:rsid w:val="00BA367E"/>
    <w:rsid w:val="00BA3D94"/>
    <w:rsid w:val="00BA6F7E"/>
    <w:rsid w:val="00BB16EA"/>
    <w:rsid w:val="00BB2BD2"/>
    <w:rsid w:val="00BB3955"/>
    <w:rsid w:val="00BB5C08"/>
    <w:rsid w:val="00BB65AE"/>
    <w:rsid w:val="00BC13FC"/>
    <w:rsid w:val="00BC4C52"/>
    <w:rsid w:val="00BC5594"/>
    <w:rsid w:val="00BC5C4B"/>
    <w:rsid w:val="00BD00DC"/>
    <w:rsid w:val="00BD1852"/>
    <w:rsid w:val="00BD1BC0"/>
    <w:rsid w:val="00BD31BD"/>
    <w:rsid w:val="00BD49EC"/>
    <w:rsid w:val="00BD4DAF"/>
    <w:rsid w:val="00BE47A7"/>
    <w:rsid w:val="00BE4E75"/>
    <w:rsid w:val="00BE581E"/>
    <w:rsid w:val="00BE658E"/>
    <w:rsid w:val="00BE69DD"/>
    <w:rsid w:val="00BE7117"/>
    <w:rsid w:val="00BE7329"/>
    <w:rsid w:val="00BF12AA"/>
    <w:rsid w:val="00BF1628"/>
    <w:rsid w:val="00BF20AF"/>
    <w:rsid w:val="00C02C0F"/>
    <w:rsid w:val="00C04401"/>
    <w:rsid w:val="00C06421"/>
    <w:rsid w:val="00C075CF"/>
    <w:rsid w:val="00C1064B"/>
    <w:rsid w:val="00C135F6"/>
    <w:rsid w:val="00C15BEB"/>
    <w:rsid w:val="00C15C36"/>
    <w:rsid w:val="00C2374E"/>
    <w:rsid w:val="00C25604"/>
    <w:rsid w:val="00C25BA6"/>
    <w:rsid w:val="00C27F3F"/>
    <w:rsid w:val="00C31895"/>
    <w:rsid w:val="00C33057"/>
    <w:rsid w:val="00C33F39"/>
    <w:rsid w:val="00C351E5"/>
    <w:rsid w:val="00C35AC7"/>
    <w:rsid w:val="00C36623"/>
    <w:rsid w:val="00C368D8"/>
    <w:rsid w:val="00C412B1"/>
    <w:rsid w:val="00C44B8D"/>
    <w:rsid w:val="00C51370"/>
    <w:rsid w:val="00C530FA"/>
    <w:rsid w:val="00C5675F"/>
    <w:rsid w:val="00C61294"/>
    <w:rsid w:val="00C6419F"/>
    <w:rsid w:val="00C711B1"/>
    <w:rsid w:val="00C711D9"/>
    <w:rsid w:val="00C719E5"/>
    <w:rsid w:val="00C76506"/>
    <w:rsid w:val="00C771AD"/>
    <w:rsid w:val="00C77C4D"/>
    <w:rsid w:val="00C838FC"/>
    <w:rsid w:val="00C86B91"/>
    <w:rsid w:val="00C86FCB"/>
    <w:rsid w:val="00C87336"/>
    <w:rsid w:val="00C9316D"/>
    <w:rsid w:val="00C9433C"/>
    <w:rsid w:val="00C948E9"/>
    <w:rsid w:val="00C95127"/>
    <w:rsid w:val="00C956DA"/>
    <w:rsid w:val="00CA014F"/>
    <w:rsid w:val="00CA0ED3"/>
    <w:rsid w:val="00CA18D2"/>
    <w:rsid w:val="00CA2E0B"/>
    <w:rsid w:val="00CA796E"/>
    <w:rsid w:val="00CB015B"/>
    <w:rsid w:val="00CB04C8"/>
    <w:rsid w:val="00CB0782"/>
    <w:rsid w:val="00CB2690"/>
    <w:rsid w:val="00CB2888"/>
    <w:rsid w:val="00CB4310"/>
    <w:rsid w:val="00CC43EC"/>
    <w:rsid w:val="00CD02E6"/>
    <w:rsid w:val="00CD0C5C"/>
    <w:rsid w:val="00CD2356"/>
    <w:rsid w:val="00CD287A"/>
    <w:rsid w:val="00CD3E8B"/>
    <w:rsid w:val="00CD4E41"/>
    <w:rsid w:val="00CE04BB"/>
    <w:rsid w:val="00CE5703"/>
    <w:rsid w:val="00CF22A5"/>
    <w:rsid w:val="00CF65A7"/>
    <w:rsid w:val="00CF65BC"/>
    <w:rsid w:val="00D01F33"/>
    <w:rsid w:val="00D05D59"/>
    <w:rsid w:val="00D06E39"/>
    <w:rsid w:val="00D1068E"/>
    <w:rsid w:val="00D11D76"/>
    <w:rsid w:val="00D2287D"/>
    <w:rsid w:val="00D22BFE"/>
    <w:rsid w:val="00D242E1"/>
    <w:rsid w:val="00D3038B"/>
    <w:rsid w:val="00D3128A"/>
    <w:rsid w:val="00D316E7"/>
    <w:rsid w:val="00D32031"/>
    <w:rsid w:val="00D34278"/>
    <w:rsid w:val="00D34B91"/>
    <w:rsid w:val="00D36296"/>
    <w:rsid w:val="00D36564"/>
    <w:rsid w:val="00D40A4A"/>
    <w:rsid w:val="00D4164C"/>
    <w:rsid w:val="00D429C2"/>
    <w:rsid w:val="00D432C5"/>
    <w:rsid w:val="00D436F4"/>
    <w:rsid w:val="00D4641D"/>
    <w:rsid w:val="00D516FE"/>
    <w:rsid w:val="00D51AD4"/>
    <w:rsid w:val="00D53186"/>
    <w:rsid w:val="00D5406A"/>
    <w:rsid w:val="00D602AC"/>
    <w:rsid w:val="00D6033F"/>
    <w:rsid w:val="00D60952"/>
    <w:rsid w:val="00D61E40"/>
    <w:rsid w:val="00D61E8D"/>
    <w:rsid w:val="00D62258"/>
    <w:rsid w:val="00D626B1"/>
    <w:rsid w:val="00D6332F"/>
    <w:rsid w:val="00D635C9"/>
    <w:rsid w:val="00D75D9D"/>
    <w:rsid w:val="00D760C9"/>
    <w:rsid w:val="00D77F20"/>
    <w:rsid w:val="00D818E0"/>
    <w:rsid w:val="00D81DB6"/>
    <w:rsid w:val="00D81F3D"/>
    <w:rsid w:val="00D83253"/>
    <w:rsid w:val="00D846C4"/>
    <w:rsid w:val="00D847B6"/>
    <w:rsid w:val="00D869A8"/>
    <w:rsid w:val="00D87737"/>
    <w:rsid w:val="00D90753"/>
    <w:rsid w:val="00D92048"/>
    <w:rsid w:val="00D921D7"/>
    <w:rsid w:val="00D92FE7"/>
    <w:rsid w:val="00D939C7"/>
    <w:rsid w:val="00D94344"/>
    <w:rsid w:val="00D9627E"/>
    <w:rsid w:val="00DA3638"/>
    <w:rsid w:val="00DA511B"/>
    <w:rsid w:val="00DB0718"/>
    <w:rsid w:val="00DB0F67"/>
    <w:rsid w:val="00DB2615"/>
    <w:rsid w:val="00DB2774"/>
    <w:rsid w:val="00DC087D"/>
    <w:rsid w:val="00DC0AB4"/>
    <w:rsid w:val="00DC0AC9"/>
    <w:rsid w:val="00DC0C0D"/>
    <w:rsid w:val="00DC1725"/>
    <w:rsid w:val="00DC1F95"/>
    <w:rsid w:val="00DC423A"/>
    <w:rsid w:val="00DD2D45"/>
    <w:rsid w:val="00DE047E"/>
    <w:rsid w:val="00DE0F1C"/>
    <w:rsid w:val="00DE2B59"/>
    <w:rsid w:val="00DE2EA3"/>
    <w:rsid w:val="00DE4A22"/>
    <w:rsid w:val="00DE5447"/>
    <w:rsid w:val="00DE78F1"/>
    <w:rsid w:val="00DF0ED2"/>
    <w:rsid w:val="00DF1FDA"/>
    <w:rsid w:val="00DF4F6B"/>
    <w:rsid w:val="00DF6139"/>
    <w:rsid w:val="00DF6802"/>
    <w:rsid w:val="00DF68EE"/>
    <w:rsid w:val="00E01946"/>
    <w:rsid w:val="00E06EE6"/>
    <w:rsid w:val="00E10A09"/>
    <w:rsid w:val="00E10DB8"/>
    <w:rsid w:val="00E13958"/>
    <w:rsid w:val="00E142B2"/>
    <w:rsid w:val="00E14B85"/>
    <w:rsid w:val="00E165C1"/>
    <w:rsid w:val="00E16773"/>
    <w:rsid w:val="00E16F18"/>
    <w:rsid w:val="00E17587"/>
    <w:rsid w:val="00E2607E"/>
    <w:rsid w:val="00E2677B"/>
    <w:rsid w:val="00E272FC"/>
    <w:rsid w:val="00E32927"/>
    <w:rsid w:val="00E36EA4"/>
    <w:rsid w:val="00E43362"/>
    <w:rsid w:val="00E458F2"/>
    <w:rsid w:val="00E465F8"/>
    <w:rsid w:val="00E4669A"/>
    <w:rsid w:val="00E559C9"/>
    <w:rsid w:val="00E63AA6"/>
    <w:rsid w:val="00E63D49"/>
    <w:rsid w:val="00E7161D"/>
    <w:rsid w:val="00E71715"/>
    <w:rsid w:val="00E73934"/>
    <w:rsid w:val="00E75FD4"/>
    <w:rsid w:val="00E762EB"/>
    <w:rsid w:val="00E80E01"/>
    <w:rsid w:val="00E81770"/>
    <w:rsid w:val="00E83A87"/>
    <w:rsid w:val="00E853B7"/>
    <w:rsid w:val="00E91DD9"/>
    <w:rsid w:val="00E921E6"/>
    <w:rsid w:val="00E932DC"/>
    <w:rsid w:val="00E952FF"/>
    <w:rsid w:val="00E957CC"/>
    <w:rsid w:val="00E967BE"/>
    <w:rsid w:val="00EA22E7"/>
    <w:rsid w:val="00EA387A"/>
    <w:rsid w:val="00EA3C12"/>
    <w:rsid w:val="00EA4089"/>
    <w:rsid w:val="00EA56C2"/>
    <w:rsid w:val="00EA5E55"/>
    <w:rsid w:val="00EA7162"/>
    <w:rsid w:val="00EC1DA5"/>
    <w:rsid w:val="00EC2B00"/>
    <w:rsid w:val="00EC396C"/>
    <w:rsid w:val="00EC7D96"/>
    <w:rsid w:val="00ED0073"/>
    <w:rsid w:val="00ED184E"/>
    <w:rsid w:val="00ED6A35"/>
    <w:rsid w:val="00EE406A"/>
    <w:rsid w:val="00EE7925"/>
    <w:rsid w:val="00EF0332"/>
    <w:rsid w:val="00EF1F9D"/>
    <w:rsid w:val="00EF2845"/>
    <w:rsid w:val="00EF2C22"/>
    <w:rsid w:val="00EF3269"/>
    <w:rsid w:val="00EF5B43"/>
    <w:rsid w:val="00EF60A1"/>
    <w:rsid w:val="00EF7F2C"/>
    <w:rsid w:val="00F00979"/>
    <w:rsid w:val="00F01BCC"/>
    <w:rsid w:val="00F01F05"/>
    <w:rsid w:val="00F02071"/>
    <w:rsid w:val="00F02990"/>
    <w:rsid w:val="00F03204"/>
    <w:rsid w:val="00F06EB2"/>
    <w:rsid w:val="00F11C17"/>
    <w:rsid w:val="00F12EE1"/>
    <w:rsid w:val="00F12EF5"/>
    <w:rsid w:val="00F153BA"/>
    <w:rsid w:val="00F174FD"/>
    <w:rsid w:val="00F20FAF"/>
    <w:rsid w:val="00F25437"/>
    <w:rsid w:val="00F25570"/>
    <w:rsid w:val="00F269AF"/>
    <w:rsid w:val="00F26A2A"/>
    <w:rsid w:val="00F27092"/>
    <w:rsid w:val="00F274B9"/>
    <w:rsid w:val="00F27E7A"/>
    <w:rsid w:val="00F40F09"/>
    <w:rsid w:val="00F41CF6"/>
    <w:rsid w:val="00F4208C"/>
    <w:rsid w:val="00F46E3E"/>
    <w:rsid w:val="00F50EF5"/>
    <w:rsid w:val="00F540C9"/>
    <w:rsid w:val="00F566F7"/>
    <w:rsid w:val="00F612EA"/>
    <w:rsid w:val="00F618BA"/>
    <w:rsid w:val="00F62177"/>
    <w:rsid w:val="00F63596"/>
    <w:rsid w:val="00F635A0"/>
    <w:rsid w:val="00F725AC"/>
    <w:rsid w:val="00F76ADD"/>
    <w:rsid w:val="00F81970"/>
    <w:rsid w:val="00F81C6E"/>
    <w:rsid w:val="00F84581"/>
    <w:rsid w:val="00F845A3"/>
    <w:rsid w:val="00F866B4"/>
    <w:rsid w:val="00F87B08"/>
    <w:rsid w:val="00F92DF2"/>
    <w:rsid w:val="00F93759"/>
    <w:rsid w:val="00F95358"/>
    <w:rsid w:val="00F95F34"/>
    <w:rsid w:val="00FA0EBA"/>
    <w:rsid w:val="00FA30E5"/>
    <w:rsid w:val="00FA61DA"/>
    <w:rsid w:val="00FB7C38"/>
    <w:rsid w:val="00FC0536"/>
    <w:rsid w:val="00FC1C43"/>
    <w:rsid w:val="00FC2538"/>
    <w:rsid w:val="00FC285F"/>
    <w:rsid w:val="00FC463E"/>
    <w:rsid w:val="00FC4A78"/>
    <w:rsid w:val="00FC5AC2"/>
    <w:rsid w:val="00FC5BD4"/>
    <w:rsid w:val="00FD03CD"/>
    <w:rsid w:val="00FD0456"/>
    <w:rsid w:val="00FD2D94"/>
    <w:rsid w:val="00FD72B3"/>
    <w:rsid w:val="00FE07F4"/>
    <w:rsid w:val="00FE0EDF"/>
    <w:rsid w:val="00FE1212"/>
    <w:rsid w:val="00FE29F1"/>
    <w:rsid w:val="00FE3406"/>
    <w:rsid w:val="00FF0821"/>
    <w:rsid w:val="00FF4153"/>
    <w:rsid w:val="00FF482A"/>
    <w:rsid w:val="00FF487A"/>
    <w:rsid w:val="00FF4C5C"/>
    <w:rsid w:val="00FF74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67C16D"/>
  <w15:docId w15:val="{B5608F0C-B5F1-4FC9-83F6-82CD914FF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locked="1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locked="1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locked="1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locked="1" w:semiHidden="1" w:uiPriority="0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locked="1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1FDA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DF1FDA"/>
    <w:pPr>
      <w:keepNext/>
      <w:keepLines/>
      <w:widowControl w:val="0"/>
      <w:suppressAutoHyphens/>
      <w:autoSpaceDE w:val="0"/>
      <w:spacing w:before="480" w:after="0" w:line="240" w:lineRule="auto"/>
      <w:outlineLvl w:val="0"/>
    </w:pPr>
    <w:rPr>
      <w:rFonts w:ascii="Cambria" w:eastAsia="Times New Roman" w:hAnsi="Cambria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DF1FD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DF1FDA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DF1FDA"/>
    <w:rPr>
      <w:rFonts w:ascii="Cambria" w:hAnsi="Cambria" w:cs="Times New Roman"/>
      <w:b/>
      <w:bCs/>
      <w:color w:val="365F91"/>
      <w:sz w:val="28"/>
      <w:szCs w:val="28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locked/>
    <w:rsid w:val="00DF1FDA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DF1FDA"/>
    <w:rPr>
      <w:rFonts w:ascii="Cambria" w:hAnsi="Cambria" w:cs="Times New Roman"/>
      <w:color w:val="243F60"/>
    </w:rPr>
  </w:style>
  <w:style w:type="character" w:customStyle="1" w:styleId="a3">
    <w:name w:val="Верхний колонтитул Знак"/>
    <w:basedOn w:val="a0"/>
    <w:link w:val="a4"/>
    <w:uiPriority w:val="99"/>
    <w:semiHidden/>
    <w:locked/>
    <w:rsid w:val="00DF1FDA"/>
    <w:rPr>
      <w:rFonts w:cs="Times New Roman"/>
    </w:rPr>
  </w:style>
  <w:style w:type="paragraph" w:styleId="a4">
    <w:name w:val="header"/>
    <w:basedOn w:val="a"/>
    <w:link w:val="a3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1">
    <w:name w:val="Header Char1"/>
    <w:basedOn w:val="a0"/>
    <w:uiPriority w:val="99"/>
    <w:semiHidden/>
    <w:rsid w:val="006744B1"/>
    <w:rPr>
      <w:lang w:eastAsia="en-US"/>
    </w:rPr>
  </w:style>
  <w:style w:type="character" w:customStyle="1" w:styleId="a5">
    <w:name w:val="Нижний колонтитул Знак"/>
    <w:basedOn w:val="a0"/>
    <w:link w:val="a6"/>
    <w:uiPriority w:val="99"/>
    <w:semiHidden/>
    <w:locked/>
    <w:rsid w:val="00DF1FDA"/>
    <w:rPr>
      <w:rFonts w:cs="Times New Roman"/>
    </w:rPr>
  </w:style>
  <w:style w:type="paragraph" w:styleId="a6">
    <w:name w:val="footer"/>
    <w:basedOn w:val="a"/>
    <w:link w:val="a5"/>
    <w:uiPriority w:val="99"/>
    <w:semiHidden/>
    <w:rsid w:val="00DF1F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1">
    <w:name w:val="Footer Char1"/>
    <w:basedOn w:val="a0"/>
    <w:uiPriority w:val="99"/>
    <w:semiHidden/>
    <w:rsid w:val="006744B1"/>
    <w:rPr>
      <w:lang w:eastAsia="en-US"/>
    </w:rPr>
  </w:style>
  <w:style w:type="paragraph" w:styleId="a7">
    <w:name w:val="List Paragraph"/>
    <w:basedOn w:val="a"/>
    <w:uiPriority w:val="99"/>
    <w:qFormat/>
    <w:rsid w:val="00DF1FDA"/>
    <w:pPr>
      <w:ind w:left="720"/>
      <w:contextualSpacing/>
    </w:pPr>
  </w:style>
  <w:style w:type="paragraph" w:styleId="a8">
    <w:name w:val="Body Text Indent"/>
    <w:aliases w:val="текст,Основной текст 1"/>
    <w:basedOn w:val="a"/>
    <w:link w:val="a9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9">
    <w:name w:val="Основной текст с отступом Знак"/>
    <w:aliases w:val="текст Знак,Основной текст 1 Знак"/>
    <w:basedOn w:val="a0"/>
    <w:link w:val="a8"/>
    <w:uiPriority w:val="99"/>
    <w:locked/>
    <w:rsid w:val="00DF1FDA"/>
    <w:rPr>
      <w:rFonts w:ascii="Times New Roman" w:hAnsi="Times New Roman" w:cs="Times New Roman"/>
      <w:sz w:val="24"/>
      <w:szCs w:val="24"/>
      <w:lang w:eastAsia="ru-RU"/>
    </w:rPr>
  </w:style>
  <w:style w:type="paragraph" w:styleId="3">
    <w:name w:val="List Bullet 3"/>
    <w:basedOn w:val="a"/>
    <w:autoRedefine/>
    <w:uiPriority w:val="99"/>
    <w:rsid w:val="002C259F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/>
      <w:bCs/>
      <w:iCs/>
      <w:color w:val="000000" w:themeColor="text1"/>
      <w:sz w:val="28"/>
      <w:szCs w:val="28"/>
      <w:lang w:eastAsia="ru-RU"/>
    </w:rPr>
  </w:style>
  <w:style w:type="paragraph" w:customStyle="1" w:styleId="21">
    <w:name w:val="Основной текст 21"/>
    <w:basedOn w:val="a"/>
    <w:uiPriority w:val="99"/>
    <w:rsid w:val="00DF1FDA"/>
    <w:pPr>
      <w:tabs>
        <w:tab w:val="left" w:pos="708"/>
      </w:tabs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styleId="22">
    <w:name w:val="List 2"/>
    <w:basedOn w:val="a"/>
    <w:uiPriority w:val="99"/>
    <w:rsid w:val="00DF1FDA"/>
    <w:pPr>
      <w:tabs>
        <w:tab w:val="left" w:pos="708"/>
      </w:tabs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styleId="aa">
    <w:name w:val="List"/>
    <w:basedOn w:val="a"/>
    <w:uiPriority w:val="99"/>
    <w:rsid w:val="00DF1FDA"/>
    <w:pPr>
      <w:ind w:left="283" w:hanging="283"/>
      <w:contextualSpacing/>
    </w:pPr>
  </w:style>
  <w:style w:type="table" w:styleId="ab">
    <w:name w:val="Table Grid"/>
    <w:basedOn w:val="a1"/>
    <w:uiPriority w:val="99"/>
    <w:rsid w:val="00DF1FDA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DF1FD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locked/>
    <w:rsid w:val="00DF1FDA"/>
    <w:rPr>
      <w:rFonts w:cs="Times New Roman"/>
    </w:rPr>
  </w:style>
  <w:style w:type="paragraph" w:styleId="ac">
    <w:name w:val="footnote text"/>
    <w:basedOn w:val="a"/>
    <w:link w:val="ad"/>
    <w:uiPriority w:val="99"/>
    <w:semiHidden/>
    <w:rsid w:val="00DF1FDA"/>
    <w:pPr>
      <w:tabs>
        <w:tab w:val="left" w:pos="708"/>
      </w:tabs>
      <w:spacing w:after="0" w:line="240" w:lineRule="auto"/>
    </w:pPr>
    <w:rPr>
      <w:rFonts w:ascii="Arial" w:eastAsia="Times New Roman" w:hAnsi="Arial"/>
      <w:sz w:val="20"/>
      <w:szCs w:val="20"/>
      <w:lang w:eastAsia="ar-SA"/>
    </w:rPr>
  </w:style>
  <w:style w:type="character" w:customStyle="1" w:styleId="ad">
    <w:name w:val="Текст сноски Знак"/>
    <w:basedOn w:val="a0"/>
    <w:link w:val="ac"/>
    <w:uiPriority w:val="99"/>
    <w:semiHidden/>
    <w:locked/>
    <w:rsid w:val="00DF1FDA"/>
    <w:rPr>
      <w:rFonts w:ascii="Arial" w:hAnsi="Arial" w:cs="Times New Roman"/>
      <w:sz w:val="20"/>
      <w:szCs w:val="20"/>
      <w:lang w:eastAsia="ar-SA" w:bidi="ar-SA"/>
    </w:rPr>
  </w:style>
  <w:style w:type="paragraph" w:styleId="HTML">
    <w:name w:val="HTML Preformatted"/>
    <w:basedOn w:val="a"/>
    <w:link w:val="HTML0"/>
    <w:uiPriority w:val="99"/>
    <w:rsid w:val="00DF1FD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locked/>
    <w:rsid w:val="00DF1FDA"/>
    <w:rPr>
      <w:rFonts w:ascii="Courier New" w:hAnsi="Courier New" w:cs="Courier New"/>
      <w:sz w:val="20"/>
      <w:szCs w:val="20"/>
      <w:lang w:eastAsia="ru-RU"/>
    </w:rPr>
  </w:style>
  <w:style w:type="character" w:customStyle="1" w:styleId="ae">
    <w:name w:val="Основной текст_"/>
    <w:basedOn w:val="a0"/>
    <w:link w:val="11"/>
    <w:uiPriority w:val="99"/>
    <w:locked/>
    <w:rsid w:val="00DF1FDA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e"/>
    <w:uiPriority w:val="99"/>
    <w:rsid w:val="00DF1FDA"/>
    <w:pPr>
      <w:shd w:val="clear" w:color="auto" w:fill="FFFFFF"/>
      <w:spacing w:after="120" w:line="240" w:lineRule="atLeast"/>
    </w:pPr>
    <w:rPr>
      <w:rFonts w:ascii="Times New Roman" w:eastAsia="Times New Roman" w:hAnsi="Times New Roman"/>
      <w:sz w:val="27"/>
      <w:szCs w:val="27"/>
    </w:rPr>
  </w:style>
  <w:style w:type="paragraph" w:styleId="af">
    <w:name w:val="Normal (Web)"/>
    <w:basedOn w:val="a"/>
    <w:uiPriority w:val="99"/>
    <w:rsid w:val="00DF1F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DF1FDA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paragraph" w:customStyle="1" w:styleId="Default">
    <w:name w:val="Default"/>
    <w:uiPriority w:val="99"/>
    <w:rsid w:val="00DF1FDA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220">
    <w:name w:val="Основной текст 22"/>
    <w:basedOn w:val="a"/>
    <w:uiPriority w:val="99"/>
    <w:rsid w:val="00DF1FDA"/>
    <w:pPr>
      <w:overflowPunct w:val="0"/>
      <w:autoSpaceDE w:val="0"/>
      <w:autoSpaceDN w:val="0"/>
      <w:adjustRightInd w:val="0"/>
      <w:spacing w:after="0" w:line="240" w:lineRule="auto"/>
      <w:ind w:firstLine="567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af0">
    <w:name w:val="Знак Знак Знак"/>
    <w:basedOn w:val="a"/>
    <w:uiPriority w:val="99"/>
    <w:rsid w:val="00DF1FDA"/>
    <w:pPr>
      <w:spacing w:after="160" w:line="240" w:lineRule="exact"/>
    </w:pPr>
    <w:rPr>
      <w:rFonts w:ascii="Verdana" w:eastAsia="Times New Roman" w:hAnsi="Verdana"/>
      <w:sz w:val="20"/>
      <w:szCs w:val="20"/>
      <w:lang w:eastAsia="ru-RU"/>
    </w:rPr>
  </w:style>
  <w:style w:type="paragraph" w:styleId="af1">
    <w:name w:val="Body Text"/>
    <w:basedOn w:val="a"/>
    <w:link w:val="af2"/>
    <w:uiPriority w:val="99"/>
    <w:rsid w:val="00DF1FDA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locked/>
    <w:rsid w:val="00DF1FDA"/>
    <w:rPr>
      <w:rFonts w:cs="Times New Roman"/>
    </w:rPr>
  </w:style>
  <w:style w:type="paragraph" w:customStyle="1" w:styleId="240">
    <w:name w:val="Основной текст 24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5">
    <w:name w:val="Основной текст2"/>
    <w:basedOn w:val="a"/>
    <w:uiPriority w:val="99"/>
    <w:rsid w:val="00DF1FDA"/>
    <w:pPr>
      <w:widowControl w:val="0"/>
      <w:shd w:val="clear" w:color="auto" w:fill="FFFFFF"/>
      <w:spacing w:after="240" w:line="240" w:lineRule="atLeast"/>
      <w:jc w:val="right"/>
    </w:pPr>
    <w:rPr>
      <w:rFonts w:ascii="Times New Roman" w:eastAsia="Times New Roman" w:hAnsi="Times New Roman"/>
      <w:spacing w:val="3"/>
      <w:sz w:val="20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F1FDA"/>
    <w:pPr>
      <w:spacing w:after="0" w:line="240" w:lineRule="auto"/>
      <w:ind w:firstLine="709"/>
      <w:jc w:val="both"/>
    </w:pPr>
    <w:rPr>
      <w:rFonts w:ascii="Times New Roman" w:eastAsia="Times New Roman" w:hAnsi="Times New Roman" w:cs="Courier New"/>
      <w:sz w:val="24"/>
      <w:szCs w:val="24"/>
      <w:lang w:eastAsia="ar-SA"/>
    </w:rPr>
  </w:style>
  <w:style w:type="paragraph" w:customStyle="1" w:styleId="26">
    <w:name w:val="Стиль2"/>
    <w:basedOn w:val="a"/>
    <w:uiPriority w:val="99"/>
    <w:rsid w:val="00DF1FDA"/>
    <w:pPr>
      <w:spacing w:after="0" w:line="240" w:lineRule="auto"/>
    </w:pPr>
    <w:rPr>
      <w:rFonts w:ascii="Times New Roman" w:eastAsia="Times New Roman" w:hAnsi="Times New Roman" w:cs="Courier New"/>
      <w:sz w:val="20"/>
      <w:szCs w:val="20"/>
      <w:lang w:eastAsia="ar-SA"/>
    </w:rPr>
  </w:style>
  <w:style w:type="character" w:customStyle="1" w:styleId="27">
    <w:name w:val="Основной текст (2)_"/>
    <w:link w:val="28"/>
    <w:rsid w:val="00C06421"/>
    <w:rPr>
      <w:rFonts w:ascii="Times New Roman" w:eastAsia="Times New Roman" w:hAnsi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link w:val="40"/>
    <w:rsid w:val="00C06421"/>
    <w:rPr>
      <w:rFonts w:ascii="Times New Roman" w:eastAsia="Times New Roman" w:hAnsi="Times New Roman"/>
      <w:i/>
      <w:iCs/>
      <w:sz w:val="28"/>
      <w:szCs w:val="28"/>
      <w:shd w:val="clear" w:color="auto" w:fill="FFFFFF"/>
    </w:rPr>
  </w:style>
  <w:style w:type="character" w:customStyle="1" w:styleId="41">
    <w:name w:val="Основной текст (4) + Не курсив"/>
    <w:rsid w:val="00C0642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8">
    <w:name w:val="Основной текст (2)"/>
    <w:basedOn w:val="a"/>
    <w:link w:val="27"/>
    <w:rsid w:val="00C06421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sz w:val="28"/>
      <w:szCs w:val="28"/>
      <w:lang w:eastAsia="ru-RU"/>
    </w:rPr>
  </w:style>
  <w:style w:type="paragraph" w:customStyle="1" w:styleId="40">
    <w:name w:val="Основной текст (4)"/>
    <w:basedOn w:val="a"/>
    <w:link w:val="4"/>
    <w:rsid w:val="00C06421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sz w:val="28"/>
      <w:szCs w:val="28"/>
      <w:lang w:eastAsia="ru-RU"/>
    </w:rPr>
  </w:style>
  <w:style w:type="character" w:customStyle="1" w:styleId="12">
    <w:name w:val="Заголовок №1_"/>
    <w:link w:val="13"/>
    <w:rsid w:val="00EF2C22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3">
    <w:name w:val="Заголовок №1"/>
    <w:basedOn w:val="a"/>
    <w:link w:val="12"/>
    <w:rsid w:val="00EF2C22"/>
    <w:pPr>
      <w:widowControl w:val="0"/>
      <w:shd w:val="clear" w:color="auto" w:fill="FFFFFF"/>
      <w:spacing w:after="0" w:line="322" w:lineRule="exact"/>
      <w:ind w:hanging="1740"/>
      <w:jc w:val="center"/>
      <w:outlineLvl w:val="0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30">
    <w:name w:val="Основной текст (3)_"/>
    <w:link w:val="31"/>
    <w:rsid w:val="00C711D9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31">
    <w:name w:val="Основной текст (3)"/>
    <w:basedOn w:val="a"/>
    <w:link w:val="30"/>
    <w:rsid w:val="00C711D9"/>
    <w:pPr>
      <w:widowControl w:val="0"/>
      <w:shd w:val="clear" w:color="auto" w:fill="FFFFFF"/>
      <w:spacing w:after="0" w:line="322" w:lineRule="exact"/>
      <w:jc w:val="center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character" w:customStyle="1" w:styleId="120">
    <w:name w:val="Заголовок №1 (2)_"/>
    <w:link w:val="121"/>
    <w:rsid w:val="00245D33"/>
    <w:rPr>
      <w:rFonts w:ascii="Times New Roman" w:eastAsia="Times New Roman" w:hAnsi="Times New Roman"/>
      <w:sz w:val="28"/>
      <w:szCs w:val="28"/>
      <w:shd w:val="clear" w:color="auto" w:fill="FFFFFF"/>
    </w:rPr>
  </w:style>
  <w:style w:type="paragraph" w:customStyle="1" w:styleId="121">
    <w:name w:val="Заголовок №1 (2)"/>
    <w:basedOn w:val="a"/>
    <w:link w:val="120"/>
    <w:rsid w:val="00245D33"/>
    <w:pPr>
      <w:widowControl w:val="0"/>
      <w:shd w:val="clear" w:color="auto" w:fill="FFFFFF"/>
      <w:spacing w:before="300" w:after="300" w:line="322" w:lineRule="exact"/>
      <w:ind w:hanging="1960"/>
      <w:outlineLvl w:val="0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EF1F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EF1F9D"/>
    <w:rPr>
      <w:rFonts w:ascii="Segoe UI" w:hAnsi="Segoe UI" w:cs="Segoe UI"/>
      <w:sz w:val="18"/>
      <w:szCs w:val="18"/>
      <w:lang w:eastAsia="en-US"/>
    </w:rPr>
  </w:style>
  <w:style w:type="character" w:customStyle="1" w:styleId="af5">
    <w:name w:val="Подпись к таблице_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f6">
    <w:name w:val="Подпись к таблице"/>
    <w:rsid w:val="00EF1F9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29">
    <w:name w:val="Основной текст (2) + Курсив"/>
    <w:rsid w:val="0092043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(2)1"/>
    <w:basedOn w:val="a"/>
    <w:rsid w:val="0092043E"/>
    <w:pPr>
      <w:widowControl w:val="0"/>
      <w:shd w:val="clear" w:color="auto" w:fill="FFFFFF"/>
      <w:spacing w:after="0" w:line="322" w:lineRule="exact"/>
      <w:ind w:hanging="1720"/>
      <w:jc w:val="center"/>
    </w:pPr>
    <w:rPr>
      <w:rFonts w:ascii="Times New Roman" w:eastAsia="Times New Roman" w:hAnsi="Times New Roman"/>
      <w:color w:val="000000"/>
      <w:sz w:val="28"/>
      <w:szCs w:val="28"/>
      <w:lang w:eastAsia="ru-RU" w:bidi="ru-RU"/>
    </w:rPr>
  </w:style>
  <w:style w:type="paragraph" w:customStyle="1" w:styleId="410">
    <w:name w:val="Основной текст (4)1"/>
    <w:basedOn w:val="a"/>
    <w:rsid w:val="00096FDB"/>
    <w:pPr>
      <w:widowControl w:val="0"/>
      <w:shd w:val="clear" w:color="auto" w:fill="FFFFFF"/>
      <w:spacing w:before="720" w:after="300" w:line="643" w:lineRule="exact"/>
      <w:ind w:hanging="360"/>
      <w:jc w:val="right"/>
    </w:pPr>
    <w:rPr>
      <w:rFonts w:ascii="Times New Roman" w:eastAsia="Times New Roman" w:hAnsi="Times New Roman"/>
      <w:i/>
      <w:iCs/>
      <w:color w:val="000000"/>
      <w:sz w:val="28"/>
      <w:szCs w:val="28"/>
      <w:lang w:eastAsia="ru-RU" w:bidi="ru-RU"/>
    </w:rPr>
  </w:style>
  <w:style w:type="paragraph" w:styleId="af7">
    <w:name w:val="Title"/>
    <w:basedOn w:val="a"/>
    <w:next w:val="a"/>
    <w:link w:val="af8"/>
    <w:uiPriority w:val="99"/>
    <w:qFormat/>
    <w:locked/>
    <w:rsid w:val="009C5933"/>
    <w:pPr>
      <w:spacing w:after="300" w:line="240" w:lineRule="auto"/>
      <w:contextualSpacing/>
    </w:pPr>
    <w:rPr>
      <w:rFonts w:ascii="Arial" w:eastAsia="Times New Roman" w:hAnsi="Arial"/>
      <w:smallCaps/>
      <w:sz w:val="52"/>
      <w:szCs w:val="52"/>
      <w:lang w:val="en-US"/>
    </w:rPr>
  </w:style>
  <w:style w:type="character" w:customStyle="1" w:styleId="af8">
    <w:name w:val="Заголовок Знак"/>
    <w:basedOn w:val="a0"/>
    <w:link w:val="af7"/>
    <w:uiPriority w:val="99"/>
    <w:rsid w:val="009C5933"/>
    <w:rPr>
      <w:rFonts w:ascii="Arial" w:eastAsia="Times New Roman" w:hAnsi="Arial"/>
      <w:smallCaps/>
      <w:sz w:val="52"/>
      <w:szCs w:val="52"/>
      <w:lang w:val="en-US" w:eastAsia="en-US"/>
    </w:rPr>
  </w:style>
  <w:style w:type="character" w:customStyle="1" w:styleId="2a">
    <w:name w:val="Основной текст (2) + Полужирный"/>
    <w:basedOn w:val="27"/>
    <w:rsid w:val="008634F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paragraph" w:styleId="af9">
    <w:name w:val="Subtitle"/>
    <w:basedOn w:val="a"/>
    <w:next w:val="a"/>
    <w:link w:val="afa"/>
    <w:qFormat/>
    <w:locked/>
    <w:rsid w:val="00080DC3"/>
    <w:pPr>
      <w:spacing w:after="60"/>
      <w:jc w:val="center"/>
      <w:outlineLvl w:val="1"/>
    </w:pPr>
    <w:rPr>
      <w:rFonts w:ascii="Cambria" w:eastAsia="Times New Roman" w:hAnsi="Cambria"/>
      <w:sz w:val="24"/>
      <w:szCs w:val="24"/>
    </w:rPr>
  </w:style>
  <w:style w:type="character" w:customStyle="1" w:styleId="afa">
    <w:name w:val="Подзаголовок Знак"/>
    <w:basedOn w:val="a0"/>
    <w:link w:val="af9"/>
    <w:rsid w:val="00080DC3"/>
    <w:rPr>
      <w:rFonts w:ascii="Cambria" w:eastAsia="Times New Roman" w:hAnsi="Cambria"/>
      <w:sz w:val="24"/>
      <w:szCs w:val="24"/>
      <w:lang w:eastAsia="en-US"/>
    </w:rPr>
  </w:style>
  <w:style w:type="character" w:customStyle="1" w:styleId="fs12lh1-5">
    <w:name w:val="fs12lh1-5"/>
    <w:basedOn w:val="a0"/>
    <w:rsid w:val="009E4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1561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9EC6CA-AB1E-4941-A144-E6E495434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595</TotalTime>
  <Pages>23</Pages>
  <Words>7749</Words>
  <Characters>44171</Characters>
  <Application>Microsoft Office Word</Application>
  <DocSecurity>0</DocSecurity>
  <Lines>368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Евгений Волохин</cp:lastModifiedBy>
  <cp:revision>210</cp:revision>
  <cp:lastPrinted>2018-01-16T10:09:00Z</cp:lastPrinted>
  <dcterms:created xsi:type="dcterms:W3CDTF">2018-04-25T08:22:00Z</dcterms:created>
  <dcterms:modified xsi:type="dcterms:W3CDTF">2019-07-24T10:50:00Z</dcterms:modified>
</cp:coreProperties>
</file>