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4FC" w:rsidRPr="00DB2615" w:rsidRDefault="008634FC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DB2615" w:rsidRDefault="00372ED9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  <w:bookmarkStart w:id="0" w:name="_GoBack"/>
      <w:bookmarkEnd w:id="0"/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DB2615" w:rsidRDefault="00546A33" w:rsidP="002C259F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>Требования к результатам освоения ОПОП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A65ACF" w:rsidRPr="00DB2615" w:rsidRDefault="00A65ACF" w:rsidP="008F1E98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DB2615" w:rsidRDefault="00546A33" w:rsidP="002C259F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DB2615" w:rsidRDefault="00546A33" w:rsidP="002C259F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DB2615" w:rsidRDefault="00E458F2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DB2615" w:rsidRDefault="00E458F2" w:rsidP="002C259F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E458F2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Pr="00DB2615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9E4658" w:rsidRPr="00DB2615" w:rsidRDefault="009E4658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DB2615" w:rsidRDefault="007C017F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  <w:r w:rsidR="002C259F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Закон РФ «Об образовании в РФ» от 29.12.2012г. No273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23.02.03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«Техническое обслуживание и ремонт автомобильного транспорта», утвержденный приказом Минобрнауки РФ от 22 апреля  2014 г.  № 383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Устав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 ПОО «Нефтяной техникум»;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 по реализации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 профессионального образования;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ормативно-методические документы Министерства образования и науки РФ и Министерства образования и науки УР.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 xml:space="preserve">О базовой подготовки составляет 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на базе основного общего образования 4 года 10 мес. по заочной форме   получения образования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" w:name="_Hlk517033381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Присваиваемая квалификация: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техник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bookmarkEnd w:id="1"/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593"/>
        <w:gridCol w:w="6294"/>
      </w:tblGrid>
      <w:tr w:rsidR="00DB2615" w:rsidRPr="00DB2615" w:rsidTr="000306CB">
        <w:trPr>
          <w:cantSplit/>
          <w:trHeight w:val="1058"/>
          <w:tblHeader/>
          <w:jc w:val="center"/>
        </w:trPr>
        <w:tc>
          <w:tcPr>
            <w:tcW w:w="3593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Код</w:t>
            </w:r>
            <w:r w:rsidRPr="00DB2615">
              <w:rPr>
                <w:rFonts w:ascii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по </w:t>
            </w: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6294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должностей служащих</w:t>
            </w:r>
          </w:p>
        </w:tc>
      </w:tr>
      <w:tr w:rsidR="00DB2615" w:rsidRPr="00DB2615" w:rsidTr="000306CB">
        <w:trPr>
          <w:cantSplit/>
          <w:trHeight w:val="240"/>
          <w:tblHeader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11442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Водитель автомобиля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18511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</w:p>
        </w:tc>
      </w:tr>
    </w:tbl>
    <w:p w:rsidR="00C06421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(ОПОП).</w:t>
      </w:r>
    </w:p>
    <w:p w:rsidR="0007047C" w:rsidRPr="002C259F" w:rsidRDefault="0007047C" w:rsidP="002C259F">
      <w:pPr>
        <w:pStyle w:val="3"/>
      </w:pPr>
      <w:r w:rsidRPr="002C259F">
        <w:t>1.4.1</w:t>
      </w:r>
      <w:r w:rsidR="002C259F">
        <w:t xml:space="preserve">. </w:t>
      </w:r>
      <w:r w:rsidRPr="002C259F">
        <w:t xml:space="preserve"> Цель ОПОП.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b/>
        </w:rPr>
      </w:pPr>
      <w:r w:rsidRPr="00DB2615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 xml:space="preserve">ОПОП </w:t>
      </w:r>
      <w:proofErr w:type="gramStart"/>
      <w:r w:rsidRPr="00DB2615">
        <w:t>ориентирована</w:t>
      </w:r>
      <w:proofErr w:type="gramEnd"/>
      <w:r w:rsidRPr="00DB2615">
        <w:t xml:space="preserve"> на реализацию следующих принципов:</w:t>
      </w:r>
    </w:p>
    <w:p w:rsidR="0007047C" w:rsidRPr="00DB2615" w:rsidRDefault="0007047C" w:rsidP="002C259F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формирование потребности к постоянному развитию и </w:t>
      </w:r>
      <w:r w:rsidRPr="00DB2615">
        <w:rPr>
          <w:color w:val="000000" w:themeColor="text1"/>
        </w:rPr>
        <w:lastRenderedPageBreak/>
        <w:t>инновационной деятельности в профессиональной сфере, в том числе и к продолжению образования;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 xml:space="preserve">- </w:t>
      </w:r>
      <w:proofErr w:type="spellStart"/>
      <w:r w:rsidRPr="00DB2615">
        <w:t>деятельностный</w:t>
      </w:r>
      <w:proofErr w:type="spellEnd"/>
      <w:r w:rsidRPr="00DB2615">
        <w:t xml:space="preserve"> и </w:t>
      </w:r>
      <w:proofErr w:type="spellStart"/>
      <w:r w:rsidRPr="00DB2615">
        <w:t>практикоориентированный</w:t>
      </w:r>
      <w:proofErr w:type="spellEnd"/>
      <w:r w:rsidRPr="00DB2615">
        <w:t xml:space="preserve"> характер учебной деятельности в процессе освоения ОПОП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приоритет самостоятельной деятельности студентов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ориентация при определении содержания образования на запросы работодателей и потребителей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proofErr w:type="gramStart"/>
      <w:r w:rsidRPr="00DB2615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  <w:proofErr w:type="gramEnd"/>
    </w:p>
    <w:p w:rsidR="002C259F" w:rsidRDefault="0007047C" w:rsidP="002C259F">
      <w:pPr>
        <w:pStyle w:val="3"/>
      </w:pPr>
      <w:bookmarkStart w:id="2" w:name="_Hlk512330040"/>
      <w:r w:rsidRPr="00DB2615">
        <w:t>1.4.2</w:t>
      </w:r>
      <w:r w:rsidR="002C259F">
        <w:t xml:space="preserve">. </w:t>
      </w:r>
      <w:r w:rsidRPr="00DB2615">
        <w:t xml:space="preserve">Структура и особенности реализации ОПОП.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общеобразовательных дисциплин;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общего гуманитарного и социально-экономического;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математического и общего естественнонаучного;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профессионального;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и разделов: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учебная практика;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(по профилю специальности);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(преддипломная);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промежуточная аттестация;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государственная (итоговая) аттестация (подготовка и защита выпускной квалификационной работы).</w:t>
      </w:r>
    </w:p>
    <w:p w:rsidR="0007047C" w:rsidRPr="00DB2615" w:rsidRDefault="0007047C" w:rsidP="002C2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Максимальный объем учебной нагрузки составляет 54 </w:t>
      </w:r>
      <w:proofErr w:type="gramStart"/>
      <w:r w:rsidRPr="00DB2615">
        <w:rPr>
          <w:color w:val="000000" w:themeColor="text1"/>
        </w:rPr>
        <w:t>академических</w:t>
      </w:r>
      <w:proofErr w:type="gramEnd"/>
      <w:r w:rsidRPr="00DB2615">
        <w:rPr>
          <w:color w:val="000000" w:themeColor="text1"/>
        </w:rPr>
        <w:t xml:space="preserve"> часа в неделю, включая все виды аудиторной и внеаудиторной работы.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bookmarkStart w:id="3" w:name="_Hlk512346103"/>
      <w:r w:rsidRPr="00DB2615">
        <w:rPr>
          <w:color w:val="000000" w:themeColor="text1"/>
        </w:rPr>
        <w:t xml:space="preserve">Количество экзаменов в учебном году </w:t>
      </w:r>
      <w:r w:rsidR="002C259F">
        <w:rPr>
          <w:color w:val="000000" w:themeColor="text1"/>
        </w:rPr>
        <w:t xml:space="preserve">составляет </w:t>
      </w:r>
      <w:r w:rsidRPr="00DB2615">
        <w:rPr>
          <w:color w:val="000000" w:themeColor="text1"/>
        </w:rPr>
        <w:t>не более восьми, а количество зачетов - 10 (без учета зачетов по физической культуре).</w:t>
      </w:r>
    </w:p>
    <w:p w:rsidR="0007047C" w:rsidRPr="00DB2615" w:rsidRDefault="002C259F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4" w:name="_Hlk512346168"/>
      <w:bookmarkEnd w:id="2"/>
      <w:bookmarkEnd w:id="3"/>
      <w:r>
        <w:rPr>
          <w:b w:val="0"/>
          <w:color w:val="000000" w:themeColor="text1"/>
        </w:rPr>
        <w:t>К</w:t>
      </w:r>
      <w:r w:rsidR="0007047C" w:rsidRPr="00DB2615">
        <w:rPr>
          <w:b w:val="0"/>
          <w:color w:val="000000" w:themeColor="text1"/>
        </w:rPr>
        <w:t>онсультации по всем дисциплинам, изучаемым в данном учебном году, планируются из расчета 4 часов в год на каждого обучающегося.</w:t>
      </w:r>
      <w:bookmarkEnd w:id="4"/>
    </w:p>
    <w:p w:rsidR="0007047C" w:rsidRPr="00DB2615" w:rsidRDefault="0007047C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Максимальный объем аудиторной учебной нагрузки обучающихся </w:t>
      </w:r>
      <w:r w:rsidR="002C259F">
        <w:rPr>
          <w:b w:val="0"/>
          <w:color w:val="000000" w:themeColor="text1"/>
        </w:rPr>
        <w:t xml:space="preserve">составляет </w:t>
      </w:r>
      <w:r w:rsidRPr="00DB2615">
        <w:rPr>
          <w:b w:val="0"/>
          <w:color w:val="000000" w:themeColor="text1"/>
        </w:rPr>
        <w:t>не менее 160 часов в год.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  <w:proofErr w:type="gramEnd"/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Наименование дисциплин и их группирование по циклам по индивидуальному учебному плану заочного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обучения по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2C259F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объеме не менее двух часов, которые проводятся как установочные. </w:t>
      </w:r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</w:t>
      </w:r>
      <w:proofErr w:type="gramStart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и</w:t>
      </w:r>
      <w:proofErr w:type="gramEnd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всего периода обучения и выполняется студентом самостоятельно (за счет различных форм  внеучебных занятий в спортивных клубах, секциях и т. д.). </w:t>
      </w:r>
      <w:bookmarkStart w:id="5" w:name="_Hlk517716853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bookmarkEnd w:id="5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07047C" w:rsidRPr="00DB2615" w:rsidRDefault="002C259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>рактика реализуется в объеме, предусмотренном для очной формы обучения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 реализуется студентами самостоятельно.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="009E4658"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15BE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left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>1.4.</w:t>
      </w:r>
      <w:r w:rsidR="005E49C4" w:rsidRPr="00DB2615">
        <w:rPr>
          <w:b w:val="0"/>
          <w:color w:val="000000" w:themeColor="text1"/>
        </w:rPr>
        <w:t>3</w:t>
      </w:r>
      <w:r w:rsidRPr="00DB2615">
        <w:rPr>
          <w:b w:val="0"/>
          <w:color w:val="000000" w:themeColor="text1"/>
        </w:rPr>
        <w:t>. Трудоемкость ОПОП на базе основного общего образования</w:t>
      </w:r>
      <w:r w:rsidR="002C259F">
        <w:rPr>
          <w:b w:val="0"/>
          <w:color w:val="000000" w:themeColor="text1"/>
        </w:rPr>
        <w:t xml:space="preserve"> </w:t>
      </w:r>
    </w:p>
    <w:p w:rsidR="00E2677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 по заочной форме обучения составляет 251 неделю:</w:t>
      </w:r>
    </w:p>
    <w:p w:rsidR="00E2677B" w:rsidRPr="00DB2615" w:rsidRDefault="00E2677B" w:rsidP="002C259F">
      <w:pPr>
        <w:spacing w:after="0" w:line="240" w:lineRule="auto"/>
        <w:ind w:hanging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абораторно-экзаменационная сессия (аудиторная нагрузка -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обучение по    дисциплинам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 междисциплинарным курсам, промежуточная аттестация)  –  26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- 143 недели;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учебная практика - 3;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23 неделя;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учающегося составляет 6588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54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11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71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jc w:val="left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1.4.4. Требования к абитуриентам.</w:t>
      </w:r>
    </w:p>
    <w:p w:rsidR="00C15BEB" w:rsidRPr="002C259F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2C259F">
        <w:rPr>
          <w:i w:val="0"/>
          <w:color w:val="000000" w:themeColor="text1"/>
        </w:rPr>
        <w:t>Требования регламентируются Правилами приёма в УЧ ПОО «Нефтяной техникум» на учебный год</w:t>
      </w:r>
      <w:r w:rsidR="002C259F">
        <w:rPr>
          <w:i w:val="0"/>
          <w:color w:val="000000" w:themeColor="text1"/>
        </w:rPr>
        <w:t>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color w:val="000000" w:themeColor="text1"/>
        </w:rPr>
      </w:pPr>
    </w:p>
    <w:p w:rsidR="007C017F" w:rsidRPr="004E1A30" w:rsidRDefault="007C017F" w:rsidP="004E1A30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3514EA" w:rsidRPr="004E1A30" w:rsidRDefault="003514EA" w:rsidP="004E1A30">
      <w:pPr>
        <w:pStyle w:val="a8"/>
        <w:rPr>
          <w:color w:val="000000" w:themeColor="text1"/>
          <w:szCs w:val="28"/>
        </w:rPr>
      </w:pPr>
      <w:r w:rsidRPr="004E1A30">
        <w:rPr>
          <w:bCs/>
          <w:color w:val="000000" w:themeColor="text1"/>
          <w:szCs w:val="28"/>
        </w:rPr>
        <w:lastRenderedPageBreak/>
        <w:t xml:space="preserve">Область профессиональной деятельности выпускников: </w:t>
      </w:r>
      <w:r w:rsidRPr="004E1A30">
        <w:rPr>
          <w:color w:val="000000" w:themeColor="text1"/>
          <w:szCs w:val="28"/>
        </w:rPr>
        <w:t>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автотранспортные средства;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техническая документация;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технологическое оборудование для технического обслуживания и ремонта автотранспортных средств;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первичные трудовые коллективы.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Основные виды профессиональной деятельности выпускника</w:t>
      </w:r>
    </w:p>
    <w:p w:rsidR="003514EA" w:rsidRPr="004E1A30" w:rsidRDefault="003514EA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bCs/>
          <w:color w:val="000000" w:themeColor="text1"/>
          <w:sz w:val="28"/>
        </w:rPr>
        <w:t>Техник</w:t>
      </w:r>
      <w:r w:rsidRPr="004E1A30">
        <w:rPr>
          <w:rFonts w:ascii="Times New Roman" w:hAnsi="Times New Roman" w:cs="Times New Roman"/>
          <w:color w:val="000000" w:themeColor="text1"/>
          <w:sz w:val="28"/>
        </w:rPr>
        <w:t xml:space="preserve"> готовится к следующим видам деятельности: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т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ехническое обслу</w:t>
      </w:r>
      <w:r>
        <w:rPr>
          <w:rFonts w:ascii="Times New Roman" w:hAnsi="Times New Roman" w:cs="Times New Roman"/>
          <w:color w:val="000000" w:themeColor="text1"/>
          <w:sz w:val="28"/>
        </w:rPr>
        <w:t>живание и ремонт автотранспорта;</w:t>
      </w:r>
    </w:p>
    <w:p w:rsidR="003514EA" w:rsidRPr="004E1A30" w:rsidRDefault="004E1A30" w:rsidP="004E1A30">
      <w:pPr>
        <w:pStyle w:val="22"/>
        <w:widowControl w:val="0"/>
        <w:suppressAutoHyphens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о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рганизация деяте</w:t>
      </w:r>
      <w:r>
        <w:rPr>
          <w:rFonts w:ascii="Times New Roman" w:hAnsi="Times New Roman" w:cs="Times New Roman"/>
          <w:color w:val="000000" w:themeColor="text1"/>
          <w:sz w:val="28"/>
        </w:rPr>
        <w:t>льности коллектива исполнителей;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в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ыполнение работ по одной или нескольким профессиям рабочих, должностям служащих (приложение к ФГОС).</w:t>
      </w:r>
    </w:p>
    <w:p w:rsidR="00742CEB" w:rsidRPr="004E1A30" w:rsidRDefault="00742CEB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DB2615" w:rsidRDefault="00742CEB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bookmarkStart w:id="6" w:name="bookmark33"/>
      <w:r w:rsidRPr="00DB2615">
        <w:rPr>
          <w:color w:val="000000" w:themeColor="text1"/>
        </w:rPr>
        <w:t>Требования к результатам освоения ОПОП</w:t>
      </w:r>
      <w:bookmarkEnd w:id="6"/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B0615F" w:rsidRPr="004E1A30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E1A30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(подчиненных)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, за результат выполнения заданий.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 Техник должен 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обладать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профессиональными </w:t>
      </w:r>
      <w:r w:rsidRPr="004E1A30"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</w:rPr>
        <w:t>компетенциями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,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>соответствующими основным видам профессиональной деятельности: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3.2.1. Техническое обслуживание и ремонт автотранспорта.</w:t>
      </w:r>
    </w:p>
    <w:p w:rsidR="00B0615F" w:rsidRPr="004E1A30" w:rsidRDefault="00B0615F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lastRenderedPageBreak/>
        <w:t>ПК 1.1. Организовывать и проводить работы по техническому обслуживанию и ремонту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2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2"/>
          <w:sz w:val="28"/>
        </w:rPr>
        <w:t>ПК 1.2. Осуществлять технический контроль при хранении, эксплуатации, техническом обслуживании и ремонте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ПК 1.3. Разрабатывать технологические процессы ремонта узлов и деталей.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3.2.2. Организация деятельности коллектива исполнителей.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2.1. Планировать и организовывать работы по техническому обслуживанию и ремонту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0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0"/>
          <w:sz w:val="28"/>
        </w:rPr>
        <w:t>ПК 2.2. Контролировать и оценивать качество работы исполнителей работ.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2.3. Организовывать безопасное ведение работ при техническом обслуживании и ремонте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3.2.3. Выполнение работ по профессии «Слесарь по ремонту автомобилей»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3.1. 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Диагностировать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автомобиль, его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агрегаты и системы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3.2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Выполнять работы по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различным видам технического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обслуживания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C15BEB" w:rsidRPr="004E1A30" w:rsidRDefault="00C15BEB" w:rsidP="004E1A30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3.3.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Разбирать, собирать узлы и агрегаты автомобиля и устранять неисправности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ПК 3.4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Оформлять отчетную документацию по техническому обслуживанию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1A30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 в соответствии с (приложением 2) «</w:t>
      </w:r>
      <w:r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  <w:r w:rsidR="009B3EA6"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.</w:t>
      </w:r>
      <w:proofErr w:type="gramEnd"/>
    </w:p>
    <w:p w:rsidR="009B3EA6" w:rsidRPr="00DB2615" w:rsidRDefault="009B3EA6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освоения программы подготовки специалистов среднего звена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9B3EA6" w:rsidRPr="00DB2615" w:rsidRDefault="009B3EA6" w:rsidP="004E1A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E63D49" w:rsidRPr="00DB2615" w:rsidRDefault="00E63D49" w:rsidP="004E1A3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Особенности и условия реализации о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E63D49" w:rsidRPr="00DB2615" w:rsidRDefault="00E63D49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3EA6" w:rsidRPr="00DB2615" w:rsidRDefault="009B3EA6" w:rsidP="002C25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</w:p>
    <w:p w:rsidR="004E1A30" w:rsidRPr="004E1A30" w:rsidRDefault="007C017F" w:rsidP="004E1A30">
      <w:pPr>
        <w:pStyle w:val="a7"/>
        <w:numPr>
          <w:ilvl w:val="0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Документы, регламентирующие содержание и организацию образовательного процесса при реализации ОПОП </w:t>
      </w:r>
      <w:bookmarkStart w:id="7" w:name="_Hlk512339594"/>
    </w:p>
    <w:p w:rsidR="007C017F" w:rsidRPr="00DB2615" w:rsidRDefault="007C017F" w:rsidP="004E1A3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Содержание и организаци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образовательного процесса при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реализации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данной ОПОП регламентиру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p w:rsidR="00EF1F9D" w:rsidRPr="00DB2615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left"/>
        <w:rPr>
          <w:b w:val="0"/>
          <w:color w:val="000000" w:themeColor="text1"/>
        </w:rPr>
      </w:pPr>
      <w:bookmarkStart w:id="8" w:name="bookmark37"/>
      <w:bookmarkEnd w:id="7"/>
      <w:r w:rsidRPr="00DB2615">
        <w:rPr>
          <w:b w:val="0"/>
          <w:color w:val="000000" w:themeColor="text1"/>
        </w:rPr>
        <w:t>Учебный план</w:t>
      </w:r>
      <w:bookmarkEnd w:id="8"/>
      <w:r w:rsidRPr="00DB2615">
        <w:rPr>
          <w:b w:val="0"/>
          <w:color w:val="000000" w:themeColor="text1"/>
        </w:rPr>
        <w:t xml:space="preserve"> </w:t>
      </w:r>
    </w:p>
    <w:p w:rsidR="00EF1F9D" w:rsidRPr="00DB2615" w:rsidRDefault="004E1A30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Учебный план включает график учебного процесса,</w:t>
      </w:r>
      <w:r w:rsidR="00EF1F9D" w:rsidRPr="00DB2615">
        <w:rPr>
          <w:color w:val="000000" w:themeColor="text1"/>
        </w:rPr>
        <w:t xml:space="preserve"> сво</w:t>
      </w:r>
      <w:r>
        <w:rPr>
          <w:color w:val="000000" w:themeColor="text1"/>
        </w:rPr>
        <w:t xml:space="preserve">дные данные по бюджету времени, </w:t>
      </w:r>
      <w:r w:rsidR="00EF1F9D" w:rsidRPr="00DB2615">
        <w:rPr>
          <w:color w:val="000000" w:themeColor="text1"/>
        </w:rPr>
        <w:t>план учебного процесса</w:t>
      </w:r>
      <w:r>
        <w:rPr>
          <w:color w:val="000000" w:themeColor="text1"/>
        </w:rPr>
        <w:t xml:space="preserve"> </w:t>
      </w:r>
      <w:r w:rsidRPr="004E1A30">
        <w:rPr>
          <w:color w:val="000000" w:themeColor="text1"/>
        </w:rPr>
        <w:t>(приложение 3)</w:t>
      </w:r>
      <w:r>
        <w:rPr>
          <w:color w:val="000000" w:themeColor="text1"/>
        </w:rPr>
        <w:t>.</w:t>
      </w:r>
    </w:p>
    <w:p w:rsidR="00EF1F9D" w:rsidRPr="00DB2615" w:rsidRDefault="00EF1F9D" w:rsidP="004E1A30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Учебный план определяет объемные параметры учебной нагрузки в целом, по годам обучения и по</w:t>
      </w:r>
      <w:r w:rsidR="00B0038C" w:rsidRPr="00DB2615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семестрам;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перечень, последовательность изучения и объемы учебной нагрузки по видам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сроки прохождения и продолжительность преддипломной практики;</w:t>
      </w:r>
      <w:r w:rsidR="004E1A30">
        <w:rPr>
          <w:color w:val="000000" w:themeColor="text1"/>
        </w:rPr>
        <w:t xml:space="preserve"> </w:t>
      </w:r>
      <w:proofErr w:type="gramStart"/>
      <w:r w:rsidRPr="00DB2615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формы государственной (итоговой) аттестации (обязательные и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предусмотренные образовательным учреждением), их распределение по семестрам объемы времени, отведенные на подготовку и защиту выпускной квалификационной работы в рамках государственной (итоговой) аттестации;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объем каникул по годам обучения.</w:t>
      </w:r>
      <w:proofErr w:type="gramEnd"/>
    </w:p>
    <w:p w:rsidR="004E1A30" w:rsidRPr="004E1A30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9" w:name="bookmark38"/>
      <w:r w:rsidRPr="004E1A30">
        <w:rPr>
          <w:b w:val="0"/>
          <w:color w:val="000000" w:themeColor="text1"/>
        </w:rPr>
        <w:t>Календарный учебный график</w:t>
      </w:r>
      <w:bookmarkEnd w:id="9"/>
      <w:r w:rsidRPr="004E1A30">
        <w:rPr>
          <w:b w:val="0"/>
          <w:color w:val="000000" w:themeColor="text1"/>
        </w:rPr>
        <w:t xml:space="preserve"> </w:t>
      </w:r>
      <w:bookmarkStart w:id="10" w:name="_Hlk512347273"/>
    </w:p>
    <w:p w:rsidR="00EF1F9D" w:rsidRPr="004E1A30" w:rsidRDefault="00EF1F9D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4E1A30">
        <w:rPr>
          <w:b w:val="0"/>
          <w:color w:val="000000" w:themeColor="text1"/>
        </w:rPr>
        <w:t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В календарных графиках указаны даты проведения этапов учебного процесса.</w:t>
      </w:r>
    </w:p>
    <w:p w:rsidR="003E5352" w:rsidRPr="00DB2615" w:rsidRDefault="003E5352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11" w:name="bookmark39"/>
      <w:bookmarkEnd w:id="10"/>
      <w:r w:rsidRPr="00DB2615">
        <w:rPr>
          <w:b w:val="0"/>
          <w:color w:val="000000" w:themeColor="text1"/>
        </w:rPr>
        <w:t>Рабочие программы учебных дисциплин, МДК</w:t>
      </w:r>
      <w:bookmarkEnd w:id="11"/>
      <w:r w:rsidRPr="00DB2615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DB2615" w:rsidRDefault="003E5352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</w:t>
      </w:r>
      <w:r w:rsidR="004E1A30">
        <w:rPr>
          <w:color w:val="000000" w:themeColor="text1"/>
        </w:rPr>
        <w:t>и</w:t>
      </w:r>
      <w:r w:rsidRPr="00DB2615">
        <w:rPr>
          <w:color w:val="000000" w:themeColor="text1"/>
        </w:rPr>
        <w:t xml:space="preserve"> с Положением по разработке рабочих программ профессиональных модулей и утверждены директором (или заместителем директора), согласованы с работодателями.</w:t>
      </w:r>
      <w:r w:rsidR="0092043E" w:rsidRPr="00DB2615">
        <w:rPr>
          <w:color w:val="000000" w:themeColor="text1"/>
        </w:rPr>
        <w:t xml:space="preserve"> Программы практик разработаны на основе Положени</w:t>
      </w:r>
      <w:r w:rsidR="004E1A30">
        <w:rPr>
          <w:color w:val="000000" w:themeColor="text1"/>
        </w:rPr>
        <w:t>я</w:t>
      </w:r>
      <w:r w:rsidR="0092043E" w:rsidRPr="00DB2615">
        <w:rPr>
          <w:color w:val="000000" w:themeColor="text1"/>
        </w:rPr>
        <w:t xml:space="preserve"> об учебной и производственной п</w:t>
      </w:r>
      <w:r w:rsidR="004E1A30">
        <w:rPr>
          <w:color w:val="000000" w:themeColor="text1"/>
        </w:rPr>
        <w:t>рактике студентов (обучающихся)</w:t>
      </w:r>
      <w:r w:rsidR="0092043E" w:rsidRPr="00DB2615">
        <w:rPr>
          <w:color w:val="000000" w:themeColor="text1"/>
        </w:rPr>
        <w:t>, утверждены и являются приложением к ОПОП</w:t>
      </w:r>
      <w:r w:rsidR="00696450" w:rsidRPr="00DB2615">
        <w:rPr>
          <w:color w:val="000000" w:themeColor="text1"/>
        </w:rPr>
        <w:t xml:space="preserve">. </w:t>
      </w:r>
    </w:p>
    <w:p w:rsidR="00696450" w:rsidRPr="00DB2615" w:rsidRDefault="00696450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</w:t>
      </w:r>
      <w:r w:rsidR="004E1A30">
        <w:rPr>
          <w:b w:val="0"/>
          <w:color w:val="000000" w:themeColor="text1"/>
        </w:rPr>
        <w:t>(</w:t>
      </w:r>
      <w:r w:rsidRPr="00DB2615">
        <w:rPr>
          <w:b w:val="0"/>
          <w:color w:val="000000" w:themeColor="text1"/>
        </w:rPr>
        <w:t>приложени</w:t>
      </w:r>
      <w:r w:rsidR="004E1A30">
        <w:rPr>
          <w:b w:val="0"/>
          <w:color w:val="000000" w:themeColor="text1"/>
        </w:rPr>
        <w:t>е</w:t>
      </w:r>
      <w:r w:rsidRPr="00DB2615">
        <w:rPr>
          <w:b w:val="0"/>
          <w:color w:val="000000" w:themeColor="text1"/>
        </w:rPr>
        <w:t xml:space="preserve"> </w:t>
      </w:r>
      <w:r w:rsidR="00234BDE" w:rsidRPr="00DB2615">
        <w:rPr>
          <w:b w:val="0"/>
          <w:color w:val="000000" w:themeColor="text1"/>
        </w:rPr>
        <w:t>5</w:t>
      </w:r>
      <w:r w:rsidR="004E1A30">
        <w:rPr>
          <w:b w:val="0"/>
          <w:color w:val="000000" w:themeColor="text1"/>
        </w:rPr>
        <w:t xml:space="preserve">). </w:t>
      </w:r>
    </w:p>
    <w:p w:rsidR="00C2374E" w:rsidRDefault="00C2374E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p w:rsidR="004E1A30" w:rsidRPr="00DB2615" w:rsidRDefault="004E1A30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tbl>
      <w:tblPr>
        <w:tblStyle w:val="ab"/>
        <w:tblpPr w:leftFromText="181" w:rightFromText="181" w:vertAnchor="text" w:horzAnchor="margin" w:tblpY="174"/>
        <w:tblOverlap w:val="never"/>
        <w:tblW w:w="5000" w:type="pct"/>
        <w:tblLook w:val="04A0"/>
      </w:tblPr>
      <w:tblGrid>
        <w:gridCol w:w="2310"/>
        <w:gridCol w:w="7543"/>
      </w:tblGrid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Информатика </w:t>
            </w:r>
          </w:p>
        </w:tc>
      </w:tr>
      <w:tr w:rsidR="00DB2615" w:rsidRPr="00DB2615" w:rsidTr="00045A4E">
        <w:trPr>
          <w:trHeight w:val="70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Инженерная графика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Техническая механика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Электротехника и электроника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Материаловедение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Метрология, стандартизация и сертификация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ОП.06 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Правила безопасности дорожного движения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жизнедеятельности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Техническое обслуживание и ремонт автотранспорта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коллектива исполнителей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 « Слесарь по ремонту автомобилей"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9B3EA6" w:rsidRPr="00DB2615" w:rsidRDefault="00E63D49" w:rsidP="004E1A30">
      <w:pPr>
        <w:pStyle w:val="13"/>
        <w:keepNext/>
        <w:keepLines/>
        <w:shd w:val="clear" w:color="auto" w:fill="auto"/>
        <w:spacing w:line="240" w:lineRule="auto"/>
        <w:ind w:firstLine="708"/>
        <w:jc w:val="both"/>
        <w:rPr>
          <w:b w:val="0"/>
          <w:color w:val="000000" w:themeColor="text1"/>
        </w:rPr>
      </w:pPr>
      <w:bookmarkStart w:id="12" w:name="_Hlk517714282"/>
      <w:r w:rsidRPr="00DB2615">
        <w:rPr>
          <w:b w:val="0"/>
          <w:color w:val="000000" w:themeColor="text1"/>
        </w:rPr>
        <w:t xml:space="preserve">На базе основного общего образования в </w:t>
      </w:r>
      <w:r w:rsidRPr="00DB2615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DB2615">
        <w:rPr>
          <w:b w:val="0"/>
          <w:color w:val="000000" w:themeColor="text1"/>
        </w:rPr>
        <w:t xml:space="preserve">рабочие программы, </w:t>
      </w:r>
      <w:r w:rsidRPr="00DB2615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DB2615">
        <w:rPr>
          <w:b w:val="0"/>
          <w:color w:val="000000" w:themeColor="text1"/>
        </w:rPr>
        <w:t>в соответствии с нижеперечисленным перечнем:</w:t>
      </w:r>
      <w:bookmarkEnd w:id="12"/>
    </w:p>
    <w:tbl>
      <w:tblPr>
        <w:tblStyle w:val="ab"/>
        <w:tblW w:w="5000" w:type="pct"/>
        <w:jc w:val="center"/>
        <w:tblLook w:val="04A0"/>
      </w:tblPr>
      <w:tblGrid>
        <w:gridCol w:w="3101"/>
        <w:gridCol w:w="6752"/>
      </w:tblGrid>
      <w:tr w:rsidR="00DB2615" w:rsidRPr="00DB2615" w:rsidTr="009E4658">
        <w:trPr>
          <w:jc w:val="center"/>
        </w:trPr>
        <w:tc>
          <w:tcPr>
            <w:tcW w:w="3101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DB2615" w:rsidRPr="00DB2615" w:rsidTr="005E49C4">
        <w:trPr>
          <w:trHeight w:val="325"/>
          <w:jc w:val="center"/>
        </w:trPr>
        <w:tc>
          <w:tcPr>
            <w:tcW w:w="9853" w:type="dxa"/>
            <w:gridSpan w:val="2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Математика: алгебра и начало математического анализа, геометрия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Общий гуманитарный и социально экономический цикл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11.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предпринимательства 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DB2615" w:rsidRPr="00DB2615" w:rsidTr="005E49C4">
        <w:trPr>
          <w:trHeight w:val="363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B2615" w:rsidRPr="00DB2615" w:rsidTr="00045A4E">
        <w:trPr>
          <w:trHeight w:val="760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01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420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661C20" w:rsidRPr="00DB2615" w:rsidRDefault="00661C20" w:rsidP="004E1A30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3" w:name="_Hlk512363019"/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регламентируются Положением о текущем контроле знаний и промежуточной аттестации. </w:t>
      </w:r>
    </w:p>
    <w:bookmarkEnd w:id="13"/>
    <w:p w:rsidR="00661C20" w:rsidRPr="00DB2615" w:rsidRDefault="00661C20" w:rsidP="002C259F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уровня освоения дисциплин;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компетенций обучающихся.</w:t>
      </w:r>
    </w:p>
    <w:p w:rsidR="00661C20" w:rsidRPr="00DB2615" w:rsidRDefault="00661C20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зачет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>/ дифференцированный зачет по отдельной дисциплине;</w:t>
      </w:r>
    </w:p>
    <w:p w:rsidR="00E63D49" w:rsidRPr="004E1A30" w:rsidRDefault="00E63D49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4" w:name="_Hlk517714496"/>
      <w:r w:rsidRPr="004E1A30">
        <w:rPr>
          <w:rFonts w:ascii="Times New Roman" w:hAnsi="Times New Roman"/>
          <w:color w:val="000000" w:themeColor="text1"/>
          <w:sz w:val="28"/>
          <w:szCs w:val="28"/>
        </w:rPr>
        <w:t>комплексный зач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 xml:space="preserve">ет по производственной практике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(по профилю специальности)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bookmarkEnd w:id="14"/>
    <w:p w:rsidR="00661C20" w:rsidRPr="00DB2615" w:rsidRDefault="00661C20" w:rsidP="002C259F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планирует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ся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письменной контрольной работы. В учебном плане предусмотрены по данной дисциплине занятия в количестве не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менее двух часов на группу, которые проводятся как установочные.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Оценка, полученная на дифференцированном зачете заносится в зачетную книжку </w:t>
      </w:r>
      <w:proofErr w:type="gramStart"/>
      <w:r w:rsidRPr="00DB2615">
        <w:rPr>
          <w:color w:val="000000" w:themeColor="text1"/>
          <w:sz w:val="28"/>
          <w:szCs w:val="28"/>
        </w:rPr>
        <w:t>обучающегося</w:t>
      </w:r>
      <w:proofErr w:type="gramEnd"/>
      <w:r w:rsidRPr="00DB2615">
        <w:rPr>
          <w:color w:val="000000" w:themeColor="text1"/>
          <w:sz w:val="28"/>
          <w:szCs w:val="28"/>
        </w:rPr>
        <w:t xml:space="preserve"> (кроме неудовлетворительной).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E63D49" w:rsidRPr="00DB2615" w:rsidRDefault="00E63D49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bCs/>
          <w:color w:val="000000" w:themeColor="text1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- уровень освоения </w:t>
      </w:r>
      <w:proofErr w:type="gramStart"/>
      <w:r w:rsidRPr="00DB2615">
        <w:rPr>
          <w:color w:val="000000" w:themeColor="text1"/>
          <w:sz w:val="28"/>
          <w:szCs w:val="28"/>
        </w:rPr>
        <w:t>обучающимся</w:t>
      </w:r>
      <w:proofErr w:type="gramEnd"/>
      <w:r w:rsidRPr="00DB2615">
        <w:rPr>
          <w:color w:val="000000" w:themeColor="text1"/>
          <w:sz w:val="28"/>
          <w:szCs w:val="28"/>
        </w:rPr>
        <w:t xml:space="preserve"> материала, предусмотренного рабочей программой по учебной дисциплине или МДК;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2615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  <w:proofErr w:type="gramEnd"/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Уровень подготовки </w:t>
      </w:r>
      <w:proofErr w:type="gramStart"/>
      <w:r w:rsidRPr="00DB2615">
        <w:rPr>
          <w:color w:val="000000" w:themeColor="text1"/>
          <w:sz w:val="28"/>
          <w:szCs w:val="28"/>
        </w:rPr>
        <w:t>обучающегося</w:t>
      </w:r>
      <w:proofErr w:type="gramEnd"/>
      <w:r w:rsidRPr="00DB2615">
        <w:rPr>
          <w:color w:val="000000" w:themeColor="text1"/>
          <w:sz w:val="28"/>
          <w:szCs w:val="28"/>
        </w:rPr>
        <w:t xml:space="preserve">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Принятое решение по оценке </w:t>
      </w:r>
      <w:proofErr w:type="gramStart"/>
      <w:r w:rsidRPr="00DB2615">
        <w:rPr>
          <w:color w:val="000000" w:themeColor="text1"/>
          <w:sz w:val="28"/>
          <w:szCs w:val="28"/>
        </w:rPr>
        <w:t>обучающегося</w:t>
      </w:r>
      <w:proofErr w:type="gramEnd"/>
      <w:r w:rsidRPr="00DB2615">
        <w:rPr>
          <w:color w:val="000000" w:themeColor="text1"/>
          <w:sz w:val="28"/>
          <w:szCs w:val="28"/>
        </w:rPr>
        <w:t xml:space="preserve"> заносится председателем экзаменационной комиссии в зачетную книжку обучающегося и прописывается в приложении к диплому.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Результатом освоения профессионального модуля «Выполнение работ по одной или нескольким профессиям рабочих, должностей служащих» может быть присвоение </w:t>
      </w:r>
      <w:proofErr w:type="gramStart"/>
      <w:r w:rsidRPr="00DB2615">
        <w:rPr>
          <w:color w:val="000000" w:themeColor="text1"/>
          <w:sz w:val="28"/>
          <w:szCs w:val="28"/>
        </w:rPr>
        <w:t>обучающемуся</w:t>
      </w:r>
      <w:proofErr w:type="gramEnd"/>
      <w:r w:rsidRPr="00DB2615">
        <w:rPr>
          <w:color w:val="000000" w:themeColor="text1"/>
          <w:sz w:val="28"/>
          <w:szCs w:val="28"/>
        </w:rPr>
        <w:t xml:space="preserve"> работодателем, присутствующем на экзамене (квалификационном), разряда по конкретной профессии. </w:t>
      </w:r>
    </w:p>
    <w:p w:rsidR="00E63D49" w:rsidRPr="00DB2615" w:rsidRDefault="000515E5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both"/>
        <w:rPr>
          <w:b w:val="0"/>
          <w:bCs w:val="0"/>
          <w:color w:val="000000" w:themeColor="text1"/>
        </w:rPr>
      </w:pPr>
      <w:bookmarkStart w:id="15" w:name="bookmark46"/>
      <w:r w:rsidRPr="00DB2615">
        <w:rPr>
          <w:b w:val="0"/>
          <w:color w:val="000000" w:themeColor="text1"/>
        </w:rPr>
        <w:lastRenderedPageBreak/>
        <w:t xml:space="preserve">Контроль и оценка освоения основных видов профессиональной деятельности, профессиональных и общих компетенций по </w:t>
      </w:r>
      <w:r w:rsidRPr="00DB2615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bookmarkStart w:id="16" w:name="_Hlk517714934"/>
      <w:r w:rsidR="00E63D49" w:rsidRPr="00DB2615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bookmarkEnd w:id="16"/>
    <w:p w:rsidR="00272703" w:rsidRPr="00DB2615" w:rsidRDefault="00272703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6F1F2D" w:rsidRPr="00DB2615" w:rsidRDefault="006F1F2D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/>
        <w:rPr>
          <w:color w:val="000000" w:themeColor="text1"/>
        </w:rPr>
      </w:pPr>
      <w:r w:rsidRPr="00DB2615">
        <w:rPr>
          <w:color w:val="000000" w:themeColor="text1"/>
        </w:rPr>
        <w:t>Организация государственной (итоговой) аттестации выпускников</w:t>
      </w:r>
      <w:bookmarkEnd w:id="15"/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DB2615" w:rsidRDefault="008F3F56" w:rsidP="002C259F">
      <w:pPr>
        <w:pStyle w:val="a8"/>
        <w:widowControl w:val="0"/>
        <w:rPr>
          <w:color w:val="000000" w:themeColor="text1"/>
          <w:szCs w:val="28"/>
        </w:rPr>
      </w:pPr>
      <w:r w:rsidRPr="00DB2615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336"/>
      <w:bookmarkEnd w:id="17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8" w:name="337"/>
      <w:bookmarkEnd w:id="18"/>
    </w:p>
    <w:p w:rsidR="008F3F56" w:rsidRPr="00DB2615" w:rsidRDefault="008F3F56" w:rsidP="002C259F">
      <w:pPr>
        <w:pStyle w:val="240"/>
        <w:widowControl w:val="0"/>
        <w:tabs>
          <w:tab w:val="left" w:pos="540"/>
        </w:tabs>
        <w:rPr>
          <w:rFonts w:cs="Times New Roman"/>
          <w:color w:val="000000" w:themeColor="text1"/>
          <w:sz w:val="28"/>
          <w:szCs w:val="28"/>
        </w:rPr>
      </w:pPr>
      <w:r w:rsidRPr="00DB2615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rFonts w:cs="Times New Roman"/>
          <w:color w:val="000000" w:themeColor="text1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1"/>
      <w:bookmarkEnd w:id="19"/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0" w:name="222"/>
      <w:bookmarkEnd w:id="20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1E98" w:rsidRPr="005B0858" w:rsidRDefault="008F3F56" w:rsidP="008F1E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1" w:name="223"/>
      <w:bookmarkEnd w:id="21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Председатель государственной экзаменационной комиссии для проведения государственной итоговой аттестации по ОПОП СПО ежегодно утверждается Министерством образования и науки Удмуртской Республики. 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2" w:name="224"/>
      <w:bookmarkStart w:id="23" w:name="225"/>
      <w:bookmarkEnd w:id="22"/>
      <w:bookmarkEnd w:id="23"/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подготовка рекомендаций по совершенствованию качества профессионального обучения рабочих и специалистов на основе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анализа результатов итоговой аттестации выпускников колледжа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4" w:name="226"/>
      <w:bookmarkStart w:id="25" w:name="331"/>
      <w:bookmarkStart w:id="26" w:name="332"/>
      <w:bookmarkStart w:id="27" w:name="335"/>
      <w:bookmarkStart w:id="28" w:name="400"/>
      <w:bookmarkStart w:id="29" w:name="441"/>
      <w:bookmarkEnd w:id="24"/>
      <w:bookmarkEnd w:id="25"/>
      <w:bookmarkEnd w:id="26"/>
      <w:bookmarkEnd w:id="27"/>
      <w:bookmarkEnd w:id="28"/>
      <w:bookmarkEnd w:id="29"/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образовании. 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DB2615" w:rsidRDefault="008F3F56" w:rsidP="002C259F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DB2615" w:rsidRDefault="008F3F56" w:rsidP="002C259F">
      <w:pPr>
        <w:pStyle w:val="220"/>
        <w:widowControl w:val="0"/>
        <w:tabs>
          <w:tab w:val="left" w:pos="540"/>
        </w:tabs>
        <w:ind w:firstLine="709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DB2615" w:rsidRDefault="00BE7117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совместно с программой Государственной итоговой аттестации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рассматрива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тся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 утверждаются на предметной (цикловой) комиссии и пед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DB2615" w:rsidRDefault="00AA4099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"Отлично" выставляется за ВКР, </w:t>
      </w:r>
      <w:proofErr w:type="gramStart"/>
      <w:r w:rsidRPr="00DB2615">
        <w:rPr>
          <w:color w:val="000000" w:themeColor="text1"/>
          <w:sz w:val="28"/>
          <w:szCs w:val="28"/>
        </w:rPr>
        <w:t>которая</w:t>
      </w:r>
      <w:proofErr w:type="gramEnd"/>
      <w:r w:rsidRPr="00DB2615">
        <w:rPr>
          <w:color w:val="000000" w:themeColor="text1"/>
          <w:sz w:val="28"/>
          <w:szCs w:val="28"/>
        </w:rPr>
        <w:t xml:space="preserve">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</w:t>
      </w:r>
      <w:r w:rsidRPr="00DB2615">
        <w:rPr>
          <w:color w:val="000000" w:themeColor="text1"/>
          <w:sz w:val="28"/>
          <w:szCs w:val="28"/>
        </w:rPr>
        <w:lastRenderedPageBreak/>
        <w:t>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D626B1" w:rsidRDefault="00D626B1" w:rsidP="008F1E98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30" w:name="bookmark55"/>
      <w:r w:rsidRPr="00DB2615">
        <w:rPr>
          <w:b w:val="0"/>
          <w:color w:val="000000" w:themeColor="text1"/>
        </w:rPr>
        <w:t>Требования к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8F1E98" w:rsidRPr="00DB2615" w:rsidRDefault="008F1E98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246817" w:rsidRPr="00DB2615" w:rsidRDefault="00246817" w:rsidP="008F1E98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r w:rsidRPr="00DB2615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30"/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</w:t>
      </w:r>
      <w:proofErr w:type="gramStart"/>
      <w:r w:rsidRPr="00DB2615">
        <w:rPr>
          <w:color w:val="000000" w:themeColor="text1"/>
        </w:rPr>
        <w:t>дств дл</w:t>
      </w:r>
      <w:proofErr w:type="gramEnd"/>
      <w:r w:rsidRPr="00DB2615">
        <w:rPr>
          <w:color w:val="000000" w:themeColor="text1"/>
        </w:rPr>
        <w:t xml:space="preserve">я промежуточной аттестации разработаны и утверждены </w:t>
      </w:r>
      <w:r w:rsidR="00F866B4" w:rsidRPr="00DB2615">
        <w:rPr>
          <w:color w:val="000000" w:themeColor="text1"/>
        </w:rPr>
        <w:t>Техникумом</w:t>
      </w:r>
      <w:r w:rsidRPr="00DB2615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DB2615" w:rsidRDefault="00246817" w:rsidP="002C259F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В соответствии с требованиями ФГОС СПО </w:t>
      </w:r>
      <w:r w:rsidR="00F866B4" w:rsidRPr="00DB2615">
        <w:rPr>
          <w:color w:val="000000" w:themeColor="text1"/>
        </w:rPr>
        <w:t xml:space="preserve">по данной </w:t>
      </w:r>
      <w:r w:rsidRPr="00DB2615">
        <w:rPr>
          <w:color w:val="000000" w:themeColor="text1"/>
        </w:rPr>
        <w:t>специальности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DB2615">
        <w:rPr>
          <w:color w:val="000000" w:themeColor="text1"/>
        </w:rPr>
        <w:t xml:space="preserve"> (в течени</w:t>
      </w:r>
      <w:proofErr w:type="gramStart"/>
      <w:r w:rsidR="00F866B4" w:rsidRPr="00DB2615">
        <w:rPr>
          <w:color w:val="000000" w:themeColor="text1"/>
        </w:rPr>
        <w:t>и</w:t>
      </w:r>
      <w:proofErr w:type="gramEnd"/>
      <w:r w:rsidR="00F866B4" w:rsidRPr="00DB2615">
        <w:rPr>
          <w:color w:val="000000" w:themeColor="text1"/>
        </w:rPr>
        <w:t xml:space="preserve"> осенней </w:t>
      </w:r>
      <w:proofErr w:type="spellStart"/>
      <w:r w:rsidR="00F866B4" w:rsidRPr="00DB2615">
        <w:rPr>
          <w:color w:val="000000" w:themeColor="text1"/>
        </w:rPr>
        <w:t>экзаменационно</w:t>
      </w:r>
      <w:proofErr w:type="spellEnd"/>
      <w:r w:rsidR="00F866B4" w:rsidRPr="00DB2615">
        <w:rPr>
          <w:color w:val="000000" w:themeColor="text1"/>
        </w:rPr>
        <w:t xml:space="preserve"> -лабораторной сессии)</w:t>
      </w:r>
      <w:r w:rsidRPr="00DB2615">
        <w:rPr>
          <w:color w:val="000000" w:themeColor="text1"/>
        </w:rPr>
        <w:t>.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proofErr w:type="gramStart"/>
      <w:r w:rsidRPr="00DB2615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  <w:proofErr w:type="gramEnd"/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</w:t>
      </w:r>
      <w:r w:rsidR="00246817" w:rsidRPr="00DB2615">
        <w:rPr>
          <w:color w:val="000000" w:themeColor="text1"/>
        </w:rPr>
        <w:t>екущая аттестация знаний в семестре;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246817" w:rsidRPr="00DB2615">
        <w:rPr>
          <w:color w:val="000000" w:themeColor="text1"/>
        </w:rPr>
        <w:t>ромежуточная аттестация в форме зачетов и экзаменов (в соответствии с учебными планами);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r w:rsidR="00246817" w:rsidRPr="00DB2615">
        <w:rPr>
          <w:color w:val="000000" w:themeColor="text1"/>
        </w:rPr>
        <w:t>осударственная итоговая аттестация.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31" w:name="_Hlk512373495"/>
      <w:proofErr w:type="gramStart"/>
      <w:r w:rsidRPr="00DB2615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7) </w:t>
      </w:r>
      <w:r w:rsidRPr="00DB2615">
        <w:rPr>
          <w:color w:val="000000" w:themeColor="text1"/>
          <w:sz w:val="28"/>
          <w:szCs w:val="28"/>
        </w:rPr>
        <w:t xml:space="preserve">по каждой дисциплине учебного плана и </w:t>
      </w:r>
      <w:r w:rsidRPr="00DB2615">
        <w:rPr>
          <w:color w:val="000000" w:themeColor="text1"/>
          <w:sz w:val="28"/>
          <w:szCs w:val="28"/>
        </w:rPr>
        <w:lastRenderedPageBreak/>
        <w:t xml:space="preserve">контрольно - оценочных средств (КОС)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8) </w:t>
      </w:r>
      <w:r w:rsidRPr="00DB2615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  <w:proofErr w:type="gramEnd"/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DB2615">
        <w:rPr>
          <w:color w:val="000000" w:themeColor="text1"/>
          <w:sz w:val="28"/>
          <w:szCs w:val="28"/>
        </w:rPr>
        <w:t>КИМов</w:t>
      </w:r>
      <w:proofErr w:type="spellEnd"/>
      <w:r w:rsidRPr="00DB2615">
        <w:rPr>
          <w:color w:val="000000" w:themeColor="text1"/>
          <w:sz w:val="28"/>
          <w:szCs w:val="28"/>
        </w:rPr>
        <w:t xml:space="preserve"> и </w:t>
      </w:r>
      <w:proofErr w:type="spellStart"/>
      <w:r w:rsidRPr="00DB2615">
        <w:rPr>
          <w:color w:val="000000" w:themeColor="text1"/>
          <w:sz w:val="28"/>
          <w:szCs w:val="28"/>
        </w:rPr>
        <w:t>КОСо</w:t>
      </w:r>
      <w:r w:rsidR="00CB2690" w:rsidRPr="00DB2615">
        <w:rPr>
          <w:color w:val="000000" w:themeColor="text1"/>
          <w:sz w:val="28"/>
          <w:szCs w:val="28"/>
        </w:rPr>
        <w:t>в</w:t>
      </w:r>
      <w:proofErr w:type="spellEnd"/>
      <w:r w:rsidRPr="00DB2615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DB2615">
        <w:rPr>
          <w:color w:val="000000" w:themeColor="text1"/>
          <w:sz w:val="28"/>
          <w:szCs w:val="28"/>
        </w:rPr>
        <w:t>КОСы</w:t>
      </w:r>
      <w:proofErr w:type="spellEnd"/>
      <w:r w:rsidRPr="00DB2615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 рабочей программе и учебном плане определен объем прак</w:t>
      </w:r>
      <w:r w:rsidR="008F1E98">
        <w:rPr>
          <w:color w:val="000000" w:themeColor="text1"/>
          <w:sz w:val="28"/>
          <w:szCs w:val="28"/>
        </w:rPr>
        <w:t>тических и лабораторных занятий</w:t>
      </w:r>
      <w:r w:rsidRPr="00DB2615">
        <w:rPr>
          <w:color w:val="000000" w:themeColor="text1"/>
          <w:sz w:val="28"/>
          <w:szCs w:val="28"/>
        </w:rPr>
        <w:t xml:space="preserve">, которые проводятся в период </w:t>
      </w:r>
      <w:proofErr w:type="spellStart"/>
      <w:r w:rsidRPr="00DB2615">
        <w:rPr>
          <w:color w:val="000000" w:themeColor="text1"/>
          <w:sz w:val="28"/>
          <w:szCs w:val="28"/>
        </w:rPr>
        <w:t>экзаменационно-лабораторной</w:t>
      </w:r>
      <w:proofErr w:type="spellEnd"/>
      <w:r w:rsidRPr="00DB2615">
        <w:rPr>
          <w:color w:val="000000" w:themeColor="text1"/>
          <w:sz w:val="28"/>
          <w:szCs w:val="28"/>
        </w:rPr>
        <w:t xml:space="preserve"> сессии. Техникумом сформирован фонд методических рекомендаций по проведению практических занятий в соответствии с программ</w:t>
      </w:r>
      <w:r w:rsidR="008F1E98">
        <w:rPr>
          <w:color w:val="000000" w:themeColor="text1"/>
          <w:sz w:val="28"/>
          <w:szCs w:val="28"/>
        </w:rPr>
        <w:t>ой ОПОП по данной специальности</w:t>
      </w:r>
      <w:r w:rsidRPr="00DB2615">
        <w:rPr>
          <w:color w:val="000000" w:themeColor="text1"/>
          <w:sz w:val="28"/>
          <w:szCs w:val="28"/>
        </w:rPr>
        <w:t xml:space="preserve"> </w:t>
      </w:r>
      <w:r w:rsidR="00422F1A" w:rsidRPr="00DB2615">
        <w:rPr>
          <w:color w:val="000000" w:themeColor="text1"/>
          <w:sz w:val="28"/>
          <w:szCs w:val="28"/>
        </w:rPr>
        <w:t>(приложение 9)</w:t>
      </w:r>
      <w:r w:rsidR="008F1E98">
        <w:rPr>
          <w:color w:val="000000" w:themeColor="text1"/>
          <w:sz w:val="28"/>
          <w:szCs w:val="28"/>
        </w:rPr>
        <w:t>.</w:t>
      </w:r>
    </w:p>
    <w:bookmarkEnd w:id="31"/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2" w:name="_Hlk512373478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обучения по дисциплинам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определены формы текущего контроля в виде выполнения межсессионных домашних контрольных работ </w:t>
      </w:r>
      <w:bookmarkEnd w:id="32"/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(Приложение 10).</w:t>
      </w:r>
    </w:p>
    <w:p w:rsidR="007C017F" w:rsidRPr="00DB2615" w:rsidRDefault="007C017F" w:rsidP="002C259F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DB2615" w:rsidRDefault="008F1E98" w:rsidP="008F1E98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A54A54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A54A54" w:rsidRPr="00DB2615" w:rsidRDefault="00A54A54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обучающимся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Кадровое обеспечение образовательного процесса определено в приложении</w:t>
      </w:r>
      <w:r w:rsidR="00FE0ED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="00CB2690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B2452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33" w:name="_Hlk517715623"/>
      <w:r w:rsidR="00E63D49" w:rsidRPr="00DB2615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  <w:bookmarkEnd w:id="33"/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DB2615" w:rsidRDefault="008F1E98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7C017F" w:rsidP="002C259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Во время самостоятельной подготовки обучающиеся обеспечены доступом к сети Интернет.</w:t>
      </w:r>
      <w:proofErr w:type="gramEnd"/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должен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включает  официальные, справочно-библиографические и периодические издания в расчете 1–2 экземпляра на каждые 100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обучающихся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096FDB" w:rsidRPr="00DB2615" w:rsidRDefault="007C017F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DB2615">
        <w:rPr>
          <w:i w:val="0"/>
          <w:color w:val="000000" w:themeColor="text1"/>
        </w:rPr>
        <w:t xml:space="preserve"> Техникум имеет 2 читальных зала (</w:t>
      </w:r>
      <w:proofErr w:type="gramStart"/>
      <w:r w:rsidR="00096FDB" w:rsidRPr="00DB2615">
        <w:rPr>
          <w:i w:val="0"/>
          <w:color w:val="000000" w:themeColor="text1"/>
        </w:rPr>
        <w:t>см</w:t>
      </w:r>
      <w:proofErr w:type="gramEnd"/>
      <w:r w:rsidR="00096FDB" w:rsidRPr="00DB2615">
        <w:rPr>
          <w:i w:val="0"/>
          <w:color w:val="000000" w:themeColor="text1"/>
        </w:rPr>
        <w:t>. кабинет «Библиотека») с доступом к электронным библиотечным средствам.</w:t>
      </w:r>
    </w:p>
    <w:p w:rsidR="00096FDB" w:rsidRPr="00DB2615" w:rsidRDefault="00096FDB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4" w:name="_Hlk512371640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  <w:r w:rsid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описано в приложении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422F1A" w:rsidRPr="008F1E98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«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4"/>
    <w:p w:rsidR="007D0CBE" w:rsidRPr="008F1E98" w:rsidRDefault="008F1E98" w:rsidP="008F1E98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DB2615" w:rsidRDefault="009C5933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proofErr w:type="gramStart"/>
      <w:r w:rsidRPr="00DB2615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</w:t>
      </w:r>
      <w:proofErr w:type="gramEnd"/>
      <w:r w:rsidRPr="00DB2615">
        <w:rPr>
          <w:i w:val="0"/>
          <w:color w:val="000000" w:themeColor="text1"/>
        </w:rPr>
        <w:t xml:space="preserve"> Материально-техническая база соответствует действующим санитарным и противопожарным нормам.</w:t>
      </w:r>
    </w:p>
    <w:p w:rsidR="009C5933" w:rsidRPr="00DB2615" w:rsidRDefault="009C5933" w:rsidP="002C2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35" w:name="_Hlk512372089"/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ПЕРЕЧЕНЬ КАБИНЕТОВ, ЛАБОРАТОРИЙ, МАСТЕРСКИХ</w:t>
      </w:r>
    </w:p>
    <w:p w:rsidR="00CB2690" w:rsidRPr="00DB2615" w:rsidRDefault="009C5933" w:rsidP="008F1E9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  <w:bookmarkEnd w:id="35"/>
    </w:p>
    <w:tbl>
      <w:tblPr>
        <w:tblW w:w="46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62"/>
        <w:gridCol w:w="3117"/>
      </w:tblGrid>
      <w:tr w:rsidR="008F1E98" w:rsidRPr="00DB2615" w:rsidTr="008F1E98">
        <w:tc>
          <w:tcPr>
            <w:tcW w:w="6062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Наименование кабинетов,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лабораторий, мастерских и др.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Номера кабинетов,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лабораторий,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мастерских и др.</w:t>
            </w:r>
          </w:p>
        </w:tc>
      </w:tr>
      <w:tr w:rsidR="008F1E98" w:rsidRPr="00DB2615" w:rsidTr="008F1E98">
        <w:trPr>
          <w:trHeight w:val="188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01</w:t>
            </w:r>
          </w:p>
        </w:tc>
      </w:tr>
      <w:tr w:rsidR="008F1E98" w:rsidRPr="00DB2615" w:rsidTr="008F1E98">
        <w:trPr>
          <w:trHeight w:val="1966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02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Стрелковый тир (электронный)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№1,2</w:t>
            </w:r>
          </w:p>
        </w:tc>
      </w:tr>
      <w:tr w:rsidR="008F1E98" w:rsidRPr="00DB2615" w:rsidTr="008F1E98">
        <w:trPr>
          <w:trHeight w:val="16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 № 04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т-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лаборатория сооружения и эксплуатации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учета;анализа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финансово-хозяйственной деятельности;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 № 05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т-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 № 10</w:t>
            </w:r>
          </w:p>
        </w:tc>
      </w:tr>
      <w:tr w:rsidR="008F1E98" w:rsidRPr="00DB2615" w:rsidTr="008F1E98">
        <w:trPr>
          <w:trHeight w:val="1635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6" w:name="_Hlk507241308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 № 22</w:t>
            </w:r>
            <w:bookmarkEnd w:id="36"/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31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№32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41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Слесарные, 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токарно-механическая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кузнечно-сварочная; 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демонтажно-монтажная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мастерские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Мастерские базовых предприятий:</w:t>
            </w:r>
          </w:p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-автотранспортные мастерские ООО «Ремонтник» и т.д.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</w:t>
            </w:r>
          </w:p>
        </w:tc>
      </w:tr>
      <w:tr w:rsidR="008F1E98" w:rsidRPr="00DB2615" w:rsidTr="008F1E98">
        <w:trPr>
          <w:trHeight w:val="55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</w:tr>
      <w:tr w:rsidR="008F1E98" w:rsidRPr="00DB2615" w:rsidTr="008F1E98">
        <w:trPr>
          <w:trHeight w:val="55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422F1A" w:rsidRPr="00DB2615" w:rsidRDefault="00422F1A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7" w:name="_Hlk517020801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течение всего периода обучения и выполняется студентом самостоятельно. В связи с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422F1A" w:rsidRPr="00DB2615" w:rsidRDefault="00422F1A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предприятий. </w:t>
      </w:r>
    </w:p>
    <w:bookmarkEnd w:id="37"/>
    <w:p w:rsidR="007D0CBE" w:rsidRPr="00DB2615" w:rsidRDefault="007D0CBE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DB2615" w:rsidRDefault="007A7247" w:rsidP="008F1E98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DB2615" w:rsidRPr="00DB2615" w:rsidRDefault="00DB2615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8" w:name="_Hlk517870712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нотариуса, или справку с места работы, свидетельствующую, что студент имеет стаж работы по профилю специальности.</w:t>
      </w:r>
    </w:p>
    <w:bookmarkEnd w:id="38"/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 xml:space="preserve">вляется заместителем директора по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УПР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образовательного учреждения ежегодно в соответствии с графиком учебного процесса по данной профессии, являю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отрасли,  и на руководителей практики от предприятия.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2615">
        <w:rPr>
          <w:color w:val="000000" w:themeColor="text1"/>
          <w:sz w:val="28"/>
          <w:szCs w:val="28"/>
        </w:rPr>
        <w:lastRenderedPageBreak/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  <w:proofErr w:type="gramEnd"/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предоставляют рабочие места </w:t>
      </w:r>
      <w:proofErr w:type="gramStart"/>
      <w:r w:rsidRPr="00DB2615">
        <w:rPr>
          <w:color w:val="000000" w:themeColor="text1"/>
          <w:sz w:val="28"/>
          <w:szCs w:val="28"/>
        </w:rPr>
        <w:t>обучающимся</w:t>
      </w:r>
      <w:proofErr w:type="gramEnd"/>
      <w:r w:rsidRPr="00DB2615">
        <w:rPr>
          <w:color w:val="000000" w:themeColor="text1"/>
          <w:sz w:val="28"/>
          <w:szCs w:val="28"/>
        </w:rPr>
        <w:t>, назначают руководителей практики от организации, определяют наставников;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участвуют в формировании оценочного материала для оценки общих и профессиональных компетенций, освоенных </w:t>
      </w:r>
      <w:proofErr w:type="gramStart"/>
      <w:r w:rsidRPr="00DB2615">
        <w:rPr>
          <w:color w:val="000000" w:themeColor="text1"/>
          <w:sz w:val="28"/>
          <w:szCs w:val="28"/>
        </w:rPr>
        <w:t>обучающимися</w:t>
      </w:r>
      <w:proofErr w:type="gramEnd"/>
      <w:r w:rsidRPr="00DB2615">
        <w:rPr>
          <w:color w:val="000000" w:themeColor="text1"/>
          <w:sz w:val="28"/>
          <w:szCs w:val="28"/>
        </w:rPr>
        <w:t xml:space="preserve"> в период прохождения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наличии вакантных должностей могут заключать с </w:t>
      </w:r>
      <w:proofErr w:type="gramStart"/>
      <w:r w:rsidRPr="00DB2615">
        <w:rPr>
          <w:color w:val="000000" w:themeColor="text1"/>
          <w:sz w:val="28"/>
          <w:szCs w:val="28"/>
        </w:rPr>
        <w:t>обучающимися</w:t>
      </w:r>
      <w:proofErr w:type="gramEnd"/>
      <w:r w:rsidRPr="00DB2615">
        <w:rPr>
          <w:color w:val="000000" w:themeColor="text1"/>
          <w:sz w:val="28"/>
          <w:szCs w:val="28"/>
        </w:rPr>
        <w:t xml:space="preserve"> срочные трудовые договоры;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DB2615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  <w:proofErr w:type="gramEnd"/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проводят инструктаж </w:t>
      </w:r>
      <w:proofErr w:type="gramStart"/>
      <w:r w:rsidRPr="00DB2615">
        <w:rPr>
          <w:color w:val="000000" w:themeColor="text1"/>
          <w:sz w:val="28"/>
          <w:szCs w:val="28"/>
        </w:rPr>
        <w:t>обучающихся</w:t>
      </w:r>
      <w:proofErr w:type="gramEnd"/>
      <w:r w:rsidRPr="00DB2615">
        <w:rPr>
          <w:color w:val="000000" w:themeColor="text1"/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дневник;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характеристику студента;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отчет о практике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634FC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Порядок выполнения учебной и производственной практики отражен в положении  об учебной, производственной и преддипломной практики.</w:t>
      </w:r>
      <w:proofErr w:type="gramEnd"/>
    </w:p>
    <w:p w:rsidR="007C017F" w:rsidRPr="00DB2615" w:rsidRDefault="00246817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«Информация о местах прохождения практики обучающимися по специальности»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7C017F" w:rsidRPr="00DB2615" w:rsidSect="00537A04">
      <w:pgSz w:w="11906" w:h="16838"/>
      <w:pgMar w:top="-709" w:right="851" w:bottom="851" w:left="1418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A30" w:rsidRDefault="004E1A30" w:rsidP="005F6A9B">
      <w:pPr>
        <w:spacing w:after="0" w:line="240" w:lineRule="auto"/>
      </w:pPr>
      <w:r>
        <w:separator/>
      </w:r>
    </w:p>
  </w:endnote>
  <w:endnote w:type="continuationSeparator" w:id="0">
    <w:p w:rsidR="004E1A30" w:rsidRDefault="004E1A30" w:rsidP="005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A30" w:rsidRDefault="004E1A30" w:rsidP="005F6A9B">
      <w:pPr>
        <w:spacing w:after="0" w:line="240" w:lineRule="auto"/>
      </w:pPr>
      <w:r>
        <w:separator/>
      </w:r>
    </w:p>
  </w:footnote>
  <w:footnote w:type="continuationSeparator" w:id="0">
    <w:p w:rsidR="004E1A30" w:rsidRDefault="004E1A30" w:rsidP="005F6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1703E2"/>
    <w:multiLevelType w:val="multilevel"/>
    <w:tmpl w:val="2CFC2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3E4C39AA"/>
    <w:multiLevelType w:val="multilevel"/>
    <w:tmpl w:val="2C12116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474D"/>
    <w:rsid w:val="0002607A"/>
    <w:rsid w:val="000306CB"/>
    <w:rsid w:val="00031CBF"/>
    <w:rsid w:val="00033415"/>
    <w:rsid w:val="0003622F"/>
    <w:rsid w:val="00037CD6"/>
    <w:rsid w:val="00040BAA"/>
    <w:rsid w:val="00040C09"/>
    <w:rsid w:val="000424B4"/>
    <w:rsid w:val="0004576D"/>
    <w:rsid w:val="00045A4E"/>
    <w:rsid w:val="00046723"/>
    <w:rsid w:val="00047CE1"/>
    <w:rsid w:val="000515E5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047C"/>
    <w:rsid w:val="0007184A"/>
    <w:rsid w:val="00071ADF"/>
    <w:rsid w:val="000728E1"/>
    <w:rsid w:val="00073FEC"/>
    <w:rsid w:val="000746B3"/>
    <w:rsid w:val="000762EC"/>
    <w:rsid w:val="00077B6A"/>
    <w:rsid w:val="00080DC3"/>
    <w:rsid w:val="00081FD8"/>
    <w:rsid w:val="00083896"/>
    <w:rsid w:val="00086D2C"/>
    <w:rsid w:val="00094AFB"/>
    <w:rsid w:val="00096C74"/>
    <w:rsid w:val="00096FDB"/>
    <w:rsid w:val="00097C85"/>
    <w:rsid w:val="000A00CD"/>
    <w:rsid w:val="000A016B"/>
    <w:rsid w:val="000A44D7"/>
    <w:rsid w:val="000A5A1C"/>
    <w:rsid w:val="000B0972"/>
    <w:rsid w:val="000B0D8E"/>
    <w:rsid w:val="000B11BE"/>
    <w:rsid w:val="000B289A"/>
    <w:rsid w:val="000B7A12"/>
    <w:rsid w:val="000C0A4C"/>
    <w:rsid w:val="000C2D97"/>
    <w:rsid w:val="000C74EC"/>
    <w:rsid w:val="000C7A3A"/>
    <w:rsid w:val="000D0E35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11F9E"/>
    <w:rsid w:val="00120A4B"/>
    <w:rsid w:val="001213E8"/>
    <w:rsid w:val="00122ABE"/>
    <w:rsid w:val="00126274"/>
    <w:rsid w:val="00131158"/>
    <w:rsid w:val="00132872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04AD"/>
    <w:rsid w:val="001509BA"/>
    <w:rsid w:val="0015114A"/>
    <w:rsid w:val="00152611"/>
    <w:rsid w:val="00154AF9"/>
    <w:rsid w:val="00157DB9"/>
    <w:rsid w:val="00160437"/>
    <w:rsid w:val="001621B2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4F66"/>
    <w:rsid w:val="00186761"/>
    <w:rsid w:val="001916B1"/>
    <w:rsid w:val="00192128"/>
    <w:rsid w:val="00192D69"/>
    <w:rsid w:val="00193B81"/>
    <w:rsid w:val="0019517A"/>
    <w:rsid w:val="001A0AA9"/>
    <w:rsid w:val="001A4897"/>
    <w:rsid w:val="001A6493"/>
    <w:rsid w:val="001A7D23"/>
    <w:rsid w:val="001B31A8"/>
    <w:rsid w:val="001B3332"/>
    <w:rsid w:val="001B5B78"/>
    <w:rsid w:val="001C257A"/>
    <w:rsid w:val="001C37BF"/>
    <w:rsid w:val="001C39FF"/>
    <w:rsid w:val="001C796D"/>
    <w:rsid w:val="001D1FE7"/>
    <w:rsid w:val="001D2F24"/>
    <w:rsid w:val="001D3BC9"/>
    <w:rsid w:val="001D4B5C"/>
    <w:rsid w:val="001D5414"/>
    <w:rsid w:val="001D6BD1"/>
    <w:rsid w:val="001D7227"/>
    <w:rsid w:val="001D77D3"/>
    <w:rsid w:val="001E2FA9"/>
    <w:rsid w:val="001E773D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634F"/>
    <w:rsid w:val="002965D6"/>
    <w:rsid w:val="002A12F1"/>
    <w:rsid w:val="002A2405"/>
    <w:rsid w:val="002A2596"/>
    <w:rsid w:val="002A569D"/>
    <w:rsid w:val="002A5DF3"/>
    <w:rsid w:val="002A7D19"/>
    <w:rsid w:val="002B4096"/>
    <w:rsid w:val="002B5214"/>
    <w:rsid w:val="002B5FDF"/>
    <w:rsid w:val="002B6DA8"/>
    <w:rsid w:val="002B7A3A"/>
    <w:rsid w:val="002C0DA1"/>
    <w:rsid w:val="002C259F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6C8D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3C5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14EA"/>
    <w:rsid w:val="0035293E"/>
    <w:rsid w:val="0035524B"/>
    <w:rsid w:val="00360C8F"/>
    <w:rsid w:val="00360F03"/>
    <w:rsid w:val="00362750"/>
    <w:rsid w:val="003662E0"/>
    <w:rsid w:val="003704A8"/>
    <w:rsid w:val="0037113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2F1A"/>
    <w:rsid w:val="00423919"/>
    <w:rsid w:val="00431060"/>
    <w:rsid w:val="00431F1E"/>
    <w:rsid w:val="004321FB"/>
    <w:rsid w:val="00435F6C"/>
    <w:rsid w:val="0043686C"/>
    <w:rsid w:val="00442E6F"/>
    <w:rsid w:val="00446D33"/>
    <w:rsid w:val="00450880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C5E"/>
    <w:rsid w:val="004977F3"/>
    <w:rsid w:val="004A0B7F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1A30"/>
    <w:rsid w:val="004E251C"/>
    <w:rsid w:val="004E7DE3"/>
    <w:rsid w:val="004F02B6"/>
    <w:rsid w:val="004F2E24"/>
    <w:rsid w:val="004F390A"/>
    <w:rsid w:val="004F5F6C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37A04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12CB"/>
    <w:rsid w:val="005C244C"/>
    <w:rsid w:val="005D4C5C"/>
    <w:rsid w:val="005E0444"/>
    <w:rsid w:val="005E1F6C"/>
    <w:rsid w:val="005E2864"/>
    <w:rsid w:val="005E3927"/>
    <w:rsid w:val="005E49C4"/>
    <w:rsid w:val="005E6422"/>
    <w:rsid w:val="005E7027"/>
    <w:rsid w:val="005F2A1B"/>
    <w:rsid w:val="005F2B39"/>
    <w:rsid w:val="005F415B"/>
    <w:rsid w:val="005F422F"/>
    <w:rsid w:val="005F4515"/>
    <w:rsid w:val="005F47A2"/>
    <w:rsid w:val="005F58D5"/>
    <w:rsid w:val="005F6A9B"/>
    <w:rsid w:val="006066D5"/>
    <w:rsid w:val="00607C20"/>
    <w:rsid w:val="00615511"/>
    <w:rsid w:val="00617437"/>
    <w:rsid w:val="00622BDB"/>
    <w:rsid w:val="0063109A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606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7772F"/>
    <w:rsid w:val="00681D06"/>
    <w:rsid w:val="0068360D"/>
    <w:rsid w:val="00687281"/>
    <w:rsid w:val="0069303B"/>
    <w:rsid w:val="00696450"/>
    <w:rsid w:val="00696C48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1244"/>
    <w:rsid w:val="006C2FBB"/>
    <w:rsid w:val="006C336D"/>
    <w:rsid w:val="006C5F0F"/>
    <w:rsid w:val="006C6474"/>
    <w:rsid w:val="006C64BB"/>
    <w:rsid w:val="006C7665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241"/>
    <w:rsid w:val="007212B6"/>
    <w:rsid w:val="00721A0B"/>
    <w:rsid w:val="00721BFB"/>
    <w:rsid w:val="00724526"/>
    <w:rsid w:val="007275F0"/>
    <w:rsid w:val="00727B74"/>
    <w:rsid w:val="007319C9"/>
    <w:rsid w:val="007351D7"/>
    <w:rsid w:val="00737DE5"/>
    <w:rsid w:val="00742CEB"/>
    <w:rsid w:val="00746C29"/>
    <w:rsid w:val="007477F1"/>
    <w:rsid w:val="007500B4"/>
    <w:rsid w:val="007500EB"/>
    <w:rsid w:val="00751F1D"/>
    <w:rsid w:val="00757016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90291"/>
    <w:rsid w:val="00791BC1"/>
    <w:rsid w:val="00791D71"/>
    <w:rsid w:val="007927C7"/>
    <w:rsid w:val="00795BEE"/>
    <w:rsid w:val="007A266C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C6E2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17D66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47D72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684"/>
    <w:rsid w:val="008A2FB6"/>
    <w:rsid w:val="008A3307"/>
    <w:rsid w:val="008A4114"/>
    <w:rsid w:val="008A488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0F3A"/>
    <w:rsid w:val="008E3AD0"/>
    <w:rsid w:val="008E4D42"/>
    <w:rsid w:val="008E663D"/>
    <w:rsid w:val="008E7D51"/>
    <w:rsid w:val="008F1E98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F48"/>
    <w:rsid w:val="009413BF"/>
    <w:rsid w:val="0094374B"/>
    <w:rsid w:val="00943C18"/>
    <w:rsid w:val="0094518F"/>
    <w:rsid w:val="00945470"/>
    <w:rsid w:val="00947278"/>
    <w:rsid w:val="009506D1"/>
    <w:rsid w:val="0095181C"/>
    <w:rsid w:val="00952389"/>
    <w:rsid w:val="00953B47"/>
    <w:rsid w:val="009550FB"/>
    <w:rsid w:val="00955CD8"/>
    <w:rsid w:val="00956553"/>
    <w:rsid w:val="00961494"/>
    <w:rsid w:val="00962C1B"/>
    <w:rsid w:val="00962D25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B3EA6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658"/>
    <w:rsid w:val="009E4B11"/>
    <w:rsid w:val="009E6738"/>
    <w:rsid w:val="009E6D75"/>
    <w:rsid w:val="009F00C0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ACF"/>
    <w:rsid w:val="00A65B1E"/>
    <w:rsid w:val="00A70EB5"/>
    <w:rsid w:val="00A7161E"/>
    <w:rsid w:val="00A723CF"/>
    <w:rsid w:val="00A731FC"/>
    <w:rsid w:val="00A7401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51C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038C"/>
    <w:rsid w:val="00B0615F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48BF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6AEA"/>
    <w:rsid w:val="00B66D47"/>
    <w:rsid w:val="00B67756"/>
    <w:rsid w:val="00B67D3F"/>
    <w:rsid w:val="00B720BB"/>
    <w:rsid w:val="00B7484B"/>
    <w:rsid w:val="00B7792C"/>
    <w:rsid w:val="00B77F74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4401"/>
    <w:rsid w:val="00C06421"/>
    <w:rsid w:val="00C075CF"/>
    <w:rsid w:val="00C1064B"/>
    <w:rsid w:val="00C135F6"/>
    <w:rsid w:val="00C15BEB"/>
    <w:rsid w:val="00C15C36"/>
    <w:rsid w:val="00C2374E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2690"/>
    <w:rsid w:val="00CB2888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87D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26B1"/>
    <w:rsid w:val="00D6332F"/>
    <w:rsid w:val="00D635C9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21D7"/>
    <w:rsid w:val="00D92FE7"/>
    <w:rsid w:val="00D939C7"/>
    <w:rsid w:val="00D94344"/>
    <w:rsid w:val="00D9627E"/>
    <w:rsid w:val="00DA3638"/>
    <w:rsid w:val="00DA511B"/>
    <w:rsid w:val="00DB0718"/>
    <w:rsid w:val="00DB0F67"/>
    <w:rsid w:val="00DB2615"/>
    <w:rsid w:val="00DB2774"/>
    <w:rsid w:val="00DC087D"/>
    <w:rsid w:val="00DC0AB4"/>
    <w:rsid w:val="00DC0AC9"/>
    <w:rsid w:val="00DC0C0D"/>
    <w:rsid w:val="00DC1725"/>
    <w:rsid w:val="00DC1F95"/>
    <w:rsid w:val="00DC423A"/>
    <w:rsid w:val="00DD2D45"/>
    <w:rsid w:val="00DE047E"/>
    <w:rsid w:val="00DE0F1C"/>
    <w:rsid w:val="00DE2B59"/>
    <w:rsid w:val="00DE2EA3"/>
    <w:rsid w:val="00DE4A22"/>
    <w:rsid w:val="00DE5447"/>
    <w:rsid w:val="00DE78F1"/>
    <w:rsid w:val="00DF0ED2"/>
    <w:rsid w:val="00DF1FDA"/>
    <w:rsid w:val="00DF4F6B"/>
    <w:rsid w:val="00DF6139"/>
    <w:rsid w:val="00DF6802"/>
    <w:rsid w:val="00DF68EE"/>
    <w:rsid w:val="00E01946"/>
    <w:rsid w:val="00E06EE6"/>
    <w:rsid w:val="00E10DB8"/>
    <w:rsid w:val="00E13958"/>
    <w:rsid w:val="00E142B2"/>
    <w:rsid w:val="00E14B85"/>
    <w:rsid w:val="00E165C1"/>
    <w:rsid w:val="00E16773"/>
    <w:rsid w:val="00E16F18"/>
    <w:rsid w:val="00E17587"/>
    <w:rsid w:val="00E2607E"/>
    <w:rsid w:val="00E2677B"/>
    <w:rsid w:val="00E272FC"/>
    <w:rsid w:val="00E32927"/>
    <w:rsid w:val="00E36EA4"/>
    <w:rsid w:val="00E43362"/>
    <w:rsid w:val="00E458F2"/>
    <w:rsid w:val="00E465F8"/>
    <w:rsid w:val="00E4669A"/>
    <w:rsid w:val="00E559C9"/>
    <w:rsid w:val="00E63AA6"/>
    <w:rsid w:val="00E63D49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2FF"/>
    <w:rsid w:val="00E957CC"/>
    <w:rsid w:val="00E967BE"/>
    <w:rsid w:val="00EA22E7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6A35"/>
    <w:rsid w:val="00EE406A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9AF"/>
    <w:rsid w:val="00F26A2A"/>
    <w:rsid w:val="00F27092"/>
    <w:rsid w:val="00F274B9"/>
    <w:rsid w:val="00F27E7A"/>
    <w:rsid w:val="00F40F09"/>
    <w:rsid w:val="00F41CF6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285F"/>
    <w:rsid w:val="00FC463E"/>
    <w:rsid w:val="00FC4A78"/>
    <w:rsid w:val="00FC5AC2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caption" w:locked="1" w:uiPriority="0" w:qFormat="1"/>
    <w:lsdException w:name="footnote reference" w:locked="1" w:uiPriority="0"/>
    <w:lsdException w:name="List 2" w:locked="1"/>
    <w:lsdException w:name="List Bullet 3" w:locked="1" w:uiPriority="0"/>
    <w:lsdException w:name="Title" w:locked="1" w:semiHidden="0" w:unhideWhenUsed="0" w:qFormat="1"/>
    <w:lsdException w:name="Default Paragraph Font" w:locked="1" w:uiPriority="0"/>
    <w:lsdException w:name="Body Text" w:locked="1" w:uiPriority="0"/>
    <w:lsdException w:name="Body Text Indent" w:locked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No List" w:locked="1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2C259F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Название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9">
    <w:name w:val="Subtitle"/>
    <w:basedOn w:val="a"/>
    <w:next w:val="a"/>
    <w:link w:val="afa"/>
    <w:qFormat/>
    <w:locked/>
    <w:rsid w:val="00080DC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rsid w:val="00080DC3"/>
    <w:rPr>
      <w:rFonts w:ascii="Cambria" w:eastAsia="Times New Roman" w:hAnsi="Cambria"/>
      <w:sz w:val="24"/>
      <w:szCs w:val="24"/>
      <w:lang w:eastAsia="en-US"/>
    </w:rPr>
  </w:style>
  <w:style w:type="character" w:customStyle="1" w:styleId="fs12lh1-5">
    <w:name w:val="fs12lh1-5"/>
    <w:basedOn w:val="a0"/>
    <w:rsid w:val="009E46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2CDB5-A5F8-492F-B050-1216934C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21</Pages>
  <Words>5666</Words>
  <Characters>45017</Characters>
  <Application>Microsoft Office Word</Application>
  <DocSecurity>0</DocSecurity>
  <Lines>375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Методист</cp:lastModifiedBy>
  <cp:revision>207</cp:revision>
  <cp:lastPrinted>2018-01-16T10:09:00Z</cp:lastPrinted>
  <dcterms:created xsi:type="dcterms:W3CDTF">2018-04-25T08:22:00Z</dcterms:created>
  <dcterms:modified xsi:type="dcterms:W3CDTF">2000-12-31T21:17:00Z</dcterms:modified>
</cp:coreProperties>
</file>